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8" w:rsidRPr="0056087D" w:rsidRDefault="00C66208" w:rsidP="00FC29F9">
      <w:pPr>
        <w:widowControl/>
        <w:pBdr>
          <w:bottom w:val="single" w:sz="4" w:space="0" w:color="auto"/>
        </w:pBdr>
        <w:tabs>
          <w:tab w:val="left" w:pos="6090"/>
        </w:tabs>
        <w:spacing w:line="360" w:lineRule="auto"/>
        <w:jc w:val="center"/>
        <w:textAlignment w:val="center"/>
        <w:rPr>
          <w:rFonts w:asciiTheme="minorEastAsia" w:hAnsiTheme="minorEastAsia" w:cs="宋体"/>
          <w:b/>
          <w:color w:val="0000CC"/>
          <w:kern w:val="0"/>
          <w:sz w:val="52"/>
          <w:szCs w:val="52"/>
        </w:rPr>
      </w:pPr>
      <w:r w:rsidRPr="0056087D">
        <w:rPr>
          <w:rFonts w:asciiTheme="minorEastAsia" w:hAnsiTheme="minorEastAsia" w:cs="宋体" w:hint="eastAsia"/>
          <w:b/>
          <w:color w:val="0000CC"/>
          <w:kern w:val="0"/>
          <w:sz w:val="52"/>
          <w:szCs w:val="52"/>
        </w:rPr>
        <w:t>行业周信息汇集</w:t>
      </w:r>
    </w:p>
    <w:p w:rsidR="00C66208" w:rsidRPr="0056087D" w:rsidRDefault="00BD54A5" w:rsidP="00FC29F9">
      <w:pPr>
        <w:widowControl/>
        <w:pBdr>
          <w:bottom w:val="single" w:sz="4" w:space="0" w:color="auto"/>
        </w:pBdr>
        <w:tabs>
          <w:tab w:val="left" w:pos="6090"/>
        </w:tabs>
        <w:spacing w:line="360" w:lineRule="auto"/>
        <w:jc w:val="center"/>
        <w:textAlignment w:val="center"/>
        <w:rPr>
          <w:rFonts w:asciiTheme="minorEastAsia" w:hAnsiTheme="minorEastAsia" w:cs="宋体"/>
          <w:b/>
          <w:color w:val="0000CC"/>
          <w:kern w:val="0"/>
          <w:sz w:val="28"/>
          <w:szCs w:val="28"/>
        </w:rPr>
      </w:pPr>
      <w:r w:rsidRPr="0056087D">
        <w:rPr>
          <w:rFonts w:asciiTheme="minorEastAsia" w:hAnsiTheme="minorEastAsia" w:cs="宋体" w:hint="eastAsia"/>
          <w:b/>
          <w:color w:val="0000CC"/>
          <w:kern w:val="0"/>
          <w:sz w:val="28"/>
          <w:szCs w:val="28"/>
        </w:rPr>
        <w:t>(</w:t>
      </w:r>
      <w:r w:rsidR="00B30E5C">
        <w:rPr>
          <w:rFonts w:asciiTheme="minorEastAsia" w:hAnsiTheme="minorEastAsia" w:cs="宋体"/>
          <w:b/>
          <w:color w:val="0000CC"/>
          <w:kern w:val="0"/>
          <w:sz w:val="28"/>
          <w:szCs w:val="28"/>
        </w:rPr>
        <w:t>2016</w:t>
      </w:r>
      <w:r w:rsidR="00B30E5C">
        <w:rPr>
          <w:rFonts w:asciiTheme="minorEastAsia" w:hAnsiTheme="minorEastAsia" w:cs="宋体" w:hint="eastAsia"/>
          <w:b/>
          <w:color w:val="0000CC"/>
          <w:kern w:val="0"/>
          <w:sz w:val="28"/>
          <w:szCs w:val="28"/>
        </w:rPr>
        <w:t>年</w:t>
      </w:r>
      <w:r w:rsidR="00B61694">
        <w:rPr>
          <w:rFonts w:asciiTheme="minorEastAsia" w:hAnsiTheme="minorEastAsia" w:cs="宋体" w:hint="eastAsia"/>
          <w:b/>
          <w:color w:val="0000CC"/>
          <w:kern w:val="0"/>
          <w:sz w:val="28"/>
          <w:szCs w:val="28"/>
        </w:rPr>
        <w:t>10</w:t>
      </w:r>
      <w:r w:rsidR="00B30E5C">
        <w:rPr>
          <w:rFonts w:asciiTheme="minorEastAsia" w:hAnsiTheme="minorEastAsia" w:cs="宋体" w:hint="eastAsia"/>
          <w:b/>
          <w:color w:val="0000CC"/>
          <w:kern w:val="0"/>
          <w:sz w:val="28"/>
          <w:szCs w:val="28"/>
        </w:rPr>
        <w:t>月</w:t>
      </w:r>
      <w:r w:rsidR="004E455D">
        <w:rPr>
          <w:rFonts w:asciiTheme="minorEastAsia" w:hAnsiTheme="minorEastAsia" w:cs="宋体" w:hint="eastAsia"/>
          <w:b/>
          <w:color w:val="0000CC"/>
          <w:kern w:val="0"/>
          <w:sz w:val="28"/>
          <w:szCs w:val="28"/>
        </w:rPr>
        <w:t>31</w:t>
      </w:r>
      <w:r w:rsidR="00B30E5C">
        <w:rPr>
          <w:rFonts w:asciiTheme="minorEastAsia" w:hAnsiTheme="minorEastAsia" w:cs="宋体" w:hint="eastAsia"/>
          <w:b/>
          <w:color w:val="0000CC"/>
          <w:kern w:val="0"/>
          <w:sz w:val="28"/>
          <w:szCs w:val="28"/>
        </w:rPr>
        <w:t>日至</w:t>
      </w:r>
      <w:r w:rsidR="001C03DB">
        <w:rPr>
          <w:rFonts w:asciiTheme="minorEastAsia" w:hAnsiTheme="minorEastAsia" w:cs="宋体" w:hint="eastAsia"/>
          <w:b/>
          <w:color w:val="0000CC"/>
          <w:kern w:val="0"/>
          <w:sz w:val="28"/>
          <w:szCs w:val="28"/>
        </w:rPr>
        <w:t>11</w:t>
      </w:r>
      <w:r w:rsidR="00B30E5C">
        <w:rPr>
          <w:rFonts w:asciiTheme="minorEastAsia" w:hAnsiTheme="minorEastAsia" w:cs="宋体" w:hint="eastAsia"/>
          <w:b/>
          <w:color w:val="0000CC"/>
          <w:kern w:val="0"/>
          <w:sz w:val="28"/>
          <w:szCs w:val="28"/>
        </w:rPr>
        <w:t>月</w:t>
      </w:r>
      <w:r w:rsidR="001C03DB">
        <w:rPr>
          <w:rFonts w:asciiTheme="minorEastAsia" w:hAnsiTheme="minorEastAsia" w:cs="宋体" w:hint="eastAsia"/>
          <w:b/>
          <w:color w:val="0000CC"/>
          <w:kern w:val="0"/>
          <w:sz w:val="28"/>
          <w:szCs w:val="28"/>
        </w:rPr>
        <w:t>04</w:t>
      </w:r>
      <w:r w:rsidR="00223A70">
        <w:rPr>
          <w:rFonts w:asciiTheme="minorEastAsia" w:hAnsiTheme="minorEastAsia" w:cs="宋体" w:hint="eastAsia"/>
          <w:b/>
          <w:color w:val="0000CC"/>
          <w:kern w:val="0"/>
          <w:sz w:val="28"/>
          <w:szCs w:val="28"/>
        </w:rPr>
        <w:t>日</w:t>
      </w:r>
      <w:r w:rsidR="0056087D" w:rsidRPr="0056087D">
        <w:rPr>
          <w:rFonts w:asciiTheme="minorEastAsia" w:hAnsiTheme="minorEastAsia" w:cs="宋体" w:hint="eastAsia"/>
          <w:b/>
          <w:color w:val="0000CC"/>
          <w:kern w:val="0"/>
          <w:sz w:val="28"/>
          <w:szCs w:val="28"/>
        </w:rPr>
        <w:t>)</w:t>
      </w:r>
    </w:p>
    <w:p w:rsidR="001C6EE1" w:rsidRPr="001C6EE1" w:rsidRDefault="001C6EE1" w:rsidP="001C6EE1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/>
          <w:b/>
          <w:bCs/>
          <w:color w:val="0000CC"/>
          <w:kern w:val="0"/>
          <w:sz w:val="32"/>
          <w:szCs w:val="32"/>
        </w:rPr>
      </w:pPr>
      <w:r w:rsidRPr="001C6EE1">
        <w:rPr>
          <w:rFonts w:asciiTheme="minorEastAsia" w:hAnsiTheme="minorEastAsia" w:cs="宋体" w:hint="eastAsia"/>
          <w:b/>
          <w:bCs/>
          <w:color w:val="0000CC"/>
          <w:kern w:val="0"/>
          <w:sz w:val="32"/>
          <w:szCs w:val="32"/>
        </w:rPr>
        <w:t>【行业监管】</w:t>
      </w:r>
    </w:p>
    <w:p w:rsidR="00BF4FBA" w:rsidRPr="0034535C" w:rsidRDefault="00D22B01" w:rsidP="00D22B01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beforeLines="50"/>
        <w:ind w:firstLineChars="0"/>
        <w:rPr>
          <w:b/>
          <w:color w:val="0000CC"/>
          <w:sz w:val="25"/>
          <w:szCs w:val="25"/>
        </w:rPr>
      </w:pPr>
      <w:r>
        <w:rPr>
          <w:rFonts w:hint="eastAsia"/>
          <w:b/>
          <w:color w:val="0000CC"/>
          <w:sz w:val="25"/>
          <w:szCs w:val="25"/>
        </w:rPr>
        <w:t>李克强</w:t>
      </w:r>
      <w:r w:rsidR="00BF4FBA" w:rsidRPr="0034535C">
        <w:rPr>
          <w:rFonts w:hint="eastAsia"/>
          <w:b/>
          <w:color w:val="0000CC"/>
          <w:sz w:val="25"/>
          <w:szCs w:val="25"/>
        </w:rPr>
        <w:t>：</w:t>
      </w:r>
    </w:p>
    <w:p w:rsidR="009C08AD" w:rsidRPr="007B7AD6" w:rsidRDefault="00D22B01" w:rsidP="007B7AD6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beforeLines="50"/>
        <w:ind w:left="840" w:firstLineChars="0"/>
        <w:rPr>
          <w:color w:val="000000" w:themeColor="text1"/>
          <w:szCs w:val="21"/>
          <w:shd w:val="clear" w:color="auto" w:fill="FFFFFF"/>
        </w:rPr>
      </w:pPr>
      <w:r w:rsidRPr="00D22B01">
        <w:rPr>
          <w:color w:val="000000" w:themeColor="text1"/>
          <w:szCs w:val="21"/>
          <w:shd w:val="clear" w:color="auto" w:fill="FFFFFF"/>
        </w:rPr>
        <w:t>周六宣布中国</w:t>
      </w:r>
      <w:r w:rsidRPr="00D22B01">
        <w:rPr>
          <w:color w:val="000000" w:themeColor="text1"/>
          <w:szCs w:val="21"/>
          <w:shd w:val="clear" w:color="auto" w:fill="FFFFFF"/>
        </w:rPr>
        <w:t>—</w:t>
      </w:r>
      <w:r w:rsidRPr="00D22B01">
        <w:rPr>
          <w:color w:val="000000" w:themeColor="text1"/>
          <w:szCs w:val="21"/>
        </w:rPr>
        <w:t>中东欧金融控股有限公司正式成立，并发表演讲：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发表演讲：中国经济完全能够保持中高速增长、迈向中高端水平；中国经济能够战胜各种困难，保持稳定增长并加快转型，靠的是主动适应经济发展新常态。</w:t>
      </w:r>
    </w:p>
    <w:p w:rsidR="00AA4D13" w:rsidRPr="00D22B01" w:rsidRDefault="007B7AD6" w:rsidP="00D22B01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beforeLines="50"/>
        <w:ind w:firstLineChars="0"/>
        <w:rPr>
          <w:b/>
          <w:color w:val="0000CC"/>
          <w:sz w:val="25"/>
          <w:szCs w:val="25"/>
        </w:rPr>
      </w:pPr>
      <w:r>
        <w:rPr>
          <w:rFonts w:hint="eastAsia"/>
          <w:b/>
          <w:color w:val="0000CC"/>
          <w:sz w:val="25"/>
          <w:szCs w:val="25"/>
        </w:rPr>
        <w:t>国务院</w:t>
      </w:r>
      <w:r w:rsidR="00AA4D13" w:rsidRPr="00D22B01">
        <w:rPr>
          <w:rFonts w:hint="eastAsia"/>
          <w:b/>
          <w:color w:val="0000CC"/>
          <w:sz w:val="25"/>
          <w:szCs w:val="25"/>
        </w:rPr>
        <w:t>：</w:t>
      </w:r>
    </w:p>
    <w:p w:rsidR="007B7AD6" w:rsidRPr="007B7AD6" w:rsidRDefault="007B7AD6" w:rsidP="007B7AD6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beforeLines="50"/>
        <w:ind w:left="840" w:firstLineChars="0"/>
        <w:rPr>
          <w:color w:val="000000" w:themeColor="text1"/>
          <w:szCs w:val="21"/>
        </w:rPr>
      </w:pPr>
      <w:r w:rsidRPr="007B7AD6">
        <w:rPr>
          <w:rFonts w:hint="eastAsia"/>
          <w:color w:val="000000" w:themeColor="text1"/>
          <w:szCs w:val="21"/>
        </w:rPr>
        <w:t>印发《“十三五”控制温室气体排放工作方案》</w:t>
      </w:r>
      <w:r w:rsidR="00573721">
        <w:rPr>
          <w:rFonts w:hint="eastAsia"/>
          <w:color w:val="000000" w:themeColor="text1"/>
          <w:szCs w:val="21"/>
        </w:rPr>
        <w:t>。</w:t>
      </w:r>
    </w:p>
    <w:p w:rsidR="007722BD" w:rsidRPr="00D22B01" w:rsidRDefault="001C6EE1" w:rsidP="00D22B01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beforeLines="50"/>
        <w:ind w:firstLineChars="0"/>
        <w:rPr>
          <w:b/>
          <w:color w:val="0000CC"/>
          <w:sz w:val="25"/>
          <w:szCs w:val="25"/>
        </w:rPr>
      </w:pPr>
      <w:r w:rsidRPr="00D22B01">
        <w:rPr>
          <w:rFonts w:hint="eastAsia"/>
          <w:b/>
          <w:color w:val="0000CC"/>
          <w:sz w:val="25"/>
          <w:szCs w:val="25"/>
        </w:rPr>
        <w:t>证监会：</w:t>
      </w:r>
    </w:p>
    <w:p w:rsidR="00A8423E" w:rsidRPr="00EF01E4" w:rsidRDefault="004B22C2" w:rsidP="00D22B01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beforeLines="50"/>
        <w:ind w:left="840" w:firstLineChars="0"/>
        <w:rPr>
          <w:color w:val="000000" w:themeColor="text1"/>
          <w:szCs w:val="21"/>
          <w:shd w:val="clear" w:color="auto" w:fill="FFFFFF"/>
        </w:rPr>
      </w:pPr>
      <w:r w:rsidRPr="00EF01E4">
        <w:rPr>
          <w:color w:val="000000" w:themeColor="text1"/>
          <w:szCs w:val="21"/>
          <w:shd w:val="clear" w:color="auto" w:fill="FFFFFF"/>
        </w:rPr>
        <w:t>11</w:t>
      </w:r>
      <w:r w:rsidRPr="00EF01E4">
        <w:rPr>
          <w:color w:val="000000" w:themeColor="text1"/>
          <w:szCs w:val="21"/>
          <w:shd w:val="clear" w:color="auto" w:fill="FFFFFF"/>
        </w:rPr>
        <w:t>月</w:t>
      </w:r>
      <w:r w:rsidRPr="00EF01E4">
        <w:rPr>
          <w:color w:val="000000" w:themeColor="text1"/>
          <w:szCs w:val="21"/>
          <w:shd w:val="clear" w:color="auto" w:fill="FFFFFF"/>
        </w:rPr>
        <w:t>1</w:t>
      </w:r>
      <w:r w:rsidRPr="00EF01E4">
        <w:rPr>
          <w:color w:val="000000" w:themeColor="text1"/>
          <w:szCs w:val="21"/>
          <w:shd w:val="clear" w:color="auto" w:fill="FFFFFF"/>
        </w:rPr>
        <w:t>日，内地与香港跨境机构监管合作研讨会在上海召开</w:t>
      </w:r>
      <w:r w:rsidRPr="00EF01E4">
        <w:rPr>
          <w:rFonts w:hint="eastAsia"/>
          <w:color w:val="000000" w:themeColor="text1"/>
          <w:szCs w:val="21"/>
          <w:shd w:val="clear" w:color="auto" w:fill="FFFFFF"/>
        </w:rPr>
        <w:t>。</w:t>
      </w:r>
      <w:r w:rsidRPr="00EF01E4">
        <w:rPr>
          <w:color w:val="000000" w:themeColor="text1"/>
          <w:szCs w:val="21"/>
          <w:shd w:val="clear" w:color="auto" w:fill="FFFFFF"/>
        </w:rPr>
        <w:t>副主席李超表示，中国证监会将始终坚持市场化、法治化、国际化的改革方向，继续支持证券基金经营机构积极稳妥地开展国际化经营，集中力量做大做强主业，增强核心竞争力，全面提升合规内控和风险管理水平，更好服务实体经济，更好服务国家</w:t>
      </w:r>
      <w:r w:rsidRPr="00EF01E4">
        <w:rPr>
          <w:color w:val="000000" w:themeColor="text1"/>
          <w:szCs w:val="21"/>
          <w:shd w:val="clear" w:color="auto" w:fill="FFFFFF"/>
        </w:rPr>
        <w:t>“</w:t>
      </w:r>
      <w:r w:rsidRPr="00EF01E4">
        <w:rPr>
          <w:color w:val="000000" w:themeColor="text1"/>
          <w:szCs w:val="21"/>
          <w:shd w:val="clear" w:color="auto" w:fill="FFFFFF"/>
        </w:rPr>
        <w:t>一带一路</w:t>
      </w:r>
      <w:r w:rsidRPr="00EF01E4">
        <w:rPr>
          <w:color w:val="000000" w:themeColor="text1"/>
          <w:szCs w:val="21"/>
          <w:shd w:val="clear" w:color="auto" w:fill="FFFFFF"/>
        </w:rPr>
        <w:t>”</w:t>
      </w:r>
      <w:r w:rsidRPr="00EF01E4">
        <w:rPr>
          <w:color w:val="000000" w:themeColor="text1"/>
          <w:szCs w:val="21"/>
          <w:shd w:val="clear" w:color="auto" w:fill="FFFFFF"/>
        </w:rPr>
        <w:t>战略，更好服务资本市场双向开放。</w:t>
      </w:r>
    </w:p>
    <w:p w:rsidR="00563AE8" w:rsidRPr="00573721" w:rsidRDefault="0087799F" w:rsidP="00D22B01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beforeLines="50"/>
        <w:ind w:left="840" w:firstLineChars="0"/>
        <w:rPr>
          <w:color w:val="000000" w:themeColor="text1"/>
          <w:szCs w:val="21"/>
        </w:rPr>
      </w:pPr>
      <w:r w:rsidRPr="00573721">
        <w:rPr>
          <w:rFonts w:hint="eastAsia"/>
          <w:color w:val="000000" w:themeColor="text1"/>
          <w:szCs w:val="21"/>
        </w:rPr>
        <w:t>周五新闻发布会：</w:t>
      </w:r>
    </w:p>
    <w:p w:rsidR="006F2042" w:rsidRPr="00D22B01" w:rsidRDefault="00D22B01" w:rsidP="00D22B01">
      <w:pPr>
        <w:pStyle w:val="a5"/>
        <w:widowControl/>
        <w:numPr>
          <w:ilvl w:val="2"/>
          <w:numId w:val="38"/>
        </w:numPr>
        <w:shd w:val="clear" w:color="auto" w:fill="FFFFFF"/>
        <w:snapToGrid w:val="0"/>
        <w:spacing w:beforeLines="50"/>
        <w:ind w:firstLineChars="0"/>
        <w:rPr>
          <w:rFonts w:asciiTheme="minorEastAsia" w:hAnsiTheme="minorEastAsia"/>
          <w:b/>
          <w:szCs w:val="21"/>
          <w:shd w:val="clear" w:color="auto" w:fill="FFFFFF"/>
        </w:rPr>
      </w:pPr>
      <w:r w:rsidRPr="00D22B01">
        <w:rPr>
          <w:rStyle w:val="a8"/>
          <w:rFonts w:asciiTheme="minorEastAsia" w:hAnsiTheme="minorEastAsia" w:hint="eastAsia"/>
          <w:b w:val="0"/>
          <w:szCs w:val="21"/>
          <w:bdr w:val="none" w:sz="0" w:space="0" w:color="auto" w:frame="1"/>
          <w:shd w:val="clear" w:color="auto" w:fill="FFFFFF"/>
        </w:rPr>
        <w:t>证监会集中公布56家终止审查首发企业情况</w:t>
      </w:r>
      <w:r w:rsidR="006F2042" w:rsidRPr="00D22B01">
        <w:rPr>
          <w:rFonts w:asciiTheme="minorEastAsia" w:hAnsiTheme="minorEastAsia" w:hint="eastAsia"/>
          <w:b/>
          <w:szCs w:val="21"/>
          <w:shd w:val="clear" w:color="auto" w:fill="FFFFFF"/>
        </w:rPr>
        <w:t>；</w:t>
      </w:r>
    </w:p>
    <w:p w:rsidR="00A8423E" w:rsidRPr="00D22B01" w:rsidRDefault="00D22B01" w:rsidP="00D22B01">
      <w:pPr>
        <w:pStyle w:val="a5"/>
        <w:widowControl/>
        <w:numPr>
          <w:ilvl w:val="2"/>
          <w:numId w:val="38"/>
        </w:numPr>
        <w:shd w:val="clear" w:color="auto" w:fill="FFFFFF"/>
        <w:snapToGrid w:val="0"/>
        <w:spacing w:beforeLines="50"/>
        <w:ind w:firstLineChars="0"/>
        <w:rPr>
          <w:rStyle w:val="a8"/>
          <w:rFonts w:asciiTheme="minorEastAsia" w:hAnsiTheme="minorEastAsia"/>
          <w:bdr w:val="none" w:sz="0" w:space="0" w:color="auto" w:frame="1"/>
        </w:rPr>
      </w:pPr>
      <w:r w:rsidRPr="00D22B01">
        <w:rPr>
          <w:rStyle w:val="a8"/>
          <w:rFonts w:asciiTheme="minorEastAsia" w:hAnsiTheme="minorEastAsia" w:hint="eastAsia"/>
          <w:b w:val="0"/>
          <w:szCs w:val="21"/>
          <w:bdr w:val="none" w:sz="0" w:space="0" w:color="auto" w:frame="1"/>
          <w:shd w:val="clear" w:color="auto" w:fill="FFFFFF"/>
        </w:rPr>
        <w:t>跨境操纵市场苗头引起高度重视</w:t>
      </w:r>
      <w:r w:rsidR="00A8423E" w:rsidRPr="00D22B01">
        <w:rPr>
          <w:rStyle w:val="a8"/>
          <w:rFonts w:asciiTheme="minorEastAsia" w:hAnsiTheme="minorEastAsia" w:hint="eastAsia"/>
          <w:bdr w:val="none" w:sz="0" w:space="0" w:color="auto" w:frame="1"/>
        </w:rPr>
        <w:t>；</w:t>
      </w:r>
    </w:p>
    <w:p w:rsidR="00A8423E" w:rsidRPr="00D22B01" w:rsidRDefault="00D22B01" w:rsidP="00D22B01">
      <w:pPr>
        <w:pStyle w:val="a5"/>
        <w:widowControl/>
        <w:numPr>
          <w:ilvl w:val="2"/>
          <w:numId w:val="38"/>
        </w:numPr>
        <w:shd w:val="clear" w:color="auto" w:fill="FFFFFF"/>
        <w:snapToGrid w:val="0"/>
        <w:spacing w:beforeLines="50"/>
        <w:ind w:firstLineChars="0"/>
        <w:rPr>
          <w:rStyle w:val="a8"/>
          <w:rFonts w:asciiTheme="minorEastAsia" w:hAnsiTheme="minorEastAsia"/>
          <w:bdr w:val="none" w:sz="0" w:space="0" w:color="auto" w:frame="1"/>
        </w:rPr>
      </w:pPr>
      <w:r w:rsidRPr="00D22B01">
        <w:rPr>
          <w:rStyle w:val="a8"/>
          <w:rFonts w:asciiTheme="minorEastAsia" w:hAnsiTheme="minorEastAsia" w:hint="eastAsia"/>
          <w:b w:val="0"/>
          <w:szCs w:val="21"/>
          <w:bdr w:val="none" w:sz="0" w:space="0" w:color="auto" w:frame="1"/>
          <w:shd w:val="clear" w:color="auto" w:fill="FFFFFF"/>
        </w:rPr>
        <w:t>通报证券公司公司债业务专项检查情况</w:t>
      </w:r>
      <w:r w:rsidR="00A8423E" w:rsidRPr="00D22B01">
        <w:rPr>
          <w:rStyle w:val="a8"/>
          <w:rFonts w:asciiTheme="minorEastAsia" w:hAnsiTheme="minorEastAsia" w:hint="eastAsia"/>
          <w:bdr w:val="none" w:sz="0" w:space="0" w:color="auto" w:frame="1"/>
        </w:rPr>
        <w:t>；</w:t>
      </w:r>
    </w:p>
    <w:p w:rsidR="00A8423E" w:rsidRPr="00D22B01" w:rsidRDefault="00D22B01" w:rsidP="00D22B01">
      <w:pPr>
        <w:pStyle w:val="a5"/>
        <w:widowControl/>
        <w:numPr>
          <w:ilvl w:val="2"/>
          <w:numId w:val="38"/>
        </w:numPr>
        <w:shd w:val="clear" w:color="auto" w:fill="FFFFFF"/>
        <w:snapToGrid w:val="0"/>
        <w:spacing w:beforeLines="50"/>
        <w:ind w:firstLineChars="0"/>
        <w:rPr>
          <w:rStyle w:val="a8"/>
          <w:rFonts w:asciiTheme="minorEastAsia" w:hAnsiTheme="minorEastAsia" w:hint="eastAsia"/>
          <w:bdr w:val="none" w:sz="0" w:space="0" w:color="auto" w:frame="1"/>
        </w:rPr>
      </w:pPr>
      <w:r w:rsidRPr="00D22B01">
        <w:rPr>
          <w:rStyle w:val="a8"/>
          <w:rFonts w:asciiTheme="minorEastAsia" w:hAnsiTheme="minorEastAsia" w:hint="eastAsia"/>
          <w:b w:val="0"/>
          <w:szCs w:val="21"/>
          <w:bdr w:val="none" w:sz="0" w:space="0" w:color="auto" w:frame="1"/>
          <w:shd w:val="clear" w:color="auto" w:fill="FFFFFF"/>
        </w:rPr>
        <w:t>对一宗信披违法案作出行政处罚</w:t>
      </w:r>
      <w:r w:rsidR="00A8423E" w:rsidRPr="00D22B01">
        <w:rPr>
          <w:rStyle w:val="a8"/>
          <w:rFonts w:asciiTheme="minorEastAsia" w:hAnsiTheme="minorEastAsia" w:hint="eastAsia"/>
          <w:bdr w:val="none" w:sz="0" w:space="0" w:color="auto" w:frame="1"/>
        </w:rPr>
        <w:t>；</w:t>
      </w:r>
    </w:p>
    <w:p w:rsidR="00D22B01" w:rsidRPr="00D22B01" w:rsidRDefault="00D22B01" w:rsidP="00D22B01">
      <w:pPr>
        <w:pStyle w:val="a5"/>
        <w:widowControl/>
        <w:numPr>
          <w:ilvl w:val="2"/>
          <w:numId w:val="38"/>
        </w:numPr>
        <w:shd w:val="clear" w:color="auto" w:fill="FFFFFF"/>
        <w:snapToGrid w:val="0"/>
        <w:spacing w:beforeLines="50"/>
        <w:ind w:firstLineChars="0"/>
        <w:rPr>
          <w:rStyle w:val="a8"/>
          <w:rFonts w:asciiTheme="minorEastAsia" w:hAnsiTheme="minorEastAsia"/>
          <w:bdr w:val="none" w:sz="0" w:space="0" w:color="auto" w:frame="1"/>
        </w:rPr>
      </w:pPr>
      <w:r w:rsidRPr="00D22B01">
        <w:rPr>
          <w:rStyle w:val="a8"/>
          <w:rFonts w:asciiTheme="minorEastAsia" w:hAnsiTheme="minorEastAsia" w:hint="eastAsia"/>
          <w:b w:val="0"/>
          <w:szCs w:val="21"/>
          <w:bdr w:val="none" w:sz="0" w:space="0" w:color="auto" w:frame="1"/>
          <w:shd w:val="clear" w:color="auto" w:fill="FFFFFF"/>
        </w:rPr>
        <w:t>和香港证监会首次联合组织打击新型操纵市场案件专题执法培训班</w:t>
      </w:r>
      <w:r>
        <w:rPr>
          <w:rStyle w:val="a8"/>
          <w:rFonts w:asciiTheme="minorEastAsia" w:hAnsiTheme="minorEastAsia" w:hint="eastAsia"/>
          <w:b w:val="0"/>
          <w:szCs w:val="21"/>
          <w:bdr w:val="none" w:sz="0" w:space="0" w:color="auto" w:frame="1"/>
          <w:shd w:val="clear" w:color="auto" w:fill="FFFFFF"/>
        </w:rPr>
        <w:t>。</w:t>
      </w:r>
    </w:p>
    <w:p w:rsidR="00AA42DD" w:rsidRPr="00D22B01" w:rsidRDefault="004753C8" w:rsidP="00D22B01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beforeLines="50"/>
        <w:ind w:firstLineChars="0"/>
        <w:rPr>
          <w:b/>
          <w:color w:val="0000CC"/>
          <w:sz w:val="25"/>
          <w:szCs w:val="25"/>
        </w:rPr>
      </w:pPr>
      <w:r w:rsidRPr="00D22B01">
        <w:rPr>
          <w:rFonts w:hint="eastAsia"/>
          <w:b/>
          <w:color w:val="0000CC"/>
          <w:sz w:val="25"/>
          <w:szCs w:val="25"/>
        </w:rPr>
        <w:t>国家统计局</w:t>
      </w:r>
      <w:r w:rsidR="00AA42DD" w:rsidRPr="00D22B01">
        <w:rPr>
          <w:rFonts w:hint="eastAsia"/>
          <w:b/>
          <w:color w:val="0000CC"/>
          <w:sz w:val="25"/>
          <w:szCs w:val="25"/>
        </w:rPr>
        <w:t>：</w:t>
      </w:r>
    </w:p>
    <w:p w:rsidR="00836C43" w:rsidRPr="00D22B01" w:rsidRDefault="00B90C07" w:rsidP="00D22B01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beforeLines="50"/>
        <w:ind w:left="840" w:firstLineChars="0"/>
        <w:rPr>
          <w:color w:val="000000" w:themeColor="text1"/>
          <w:szCs w:val="21"/>
          <w:shd w:val="clear" w:color="auto" w:fill="FFFFFF"/>
        </w:rPr>
      </w:pPr>
      <w:r w:rsidRPr="00D22B01">
        <w:rPr>
          <w:rFonts w:hint="eastAsia"/>
          <w:color w:val="000000" w:themeColor="text1"/>
          <w:szCs w:val="21"/>
          <w:shd w:val="clear" w:color="auto" w:fill="FFFFFF"/>
        </w:rPr>
        <w:t>10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月份中国制造业采购经理指数（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PMI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）为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51.2%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，比上个月提高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0.8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个百分点，上升幅度超出市场预期。</w:t>
      </w:r>
    </w:p>
    <w:p w:rsidR="00B9137D" w:rsidRPr="00D22B01" w:rsidRDefault="00B9137D" w:rsidP="00D22B01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beforeLines="50"/>
        <w:ind w:firstLineChars="0"/>
        <w:rPr>
          <w:b/>
          <w:color w:val="0000CC"/>
          <w:sz w:val="25"/>
          <w:szCs w:val="25"/>
        </w:rPr>
      </w:pPr>
      <w:r w:rsidRPr="00D22B01">
        <w:rPr>
          <w:rFonts w:hint="eastAsia"/>
          <w:b/>
          <w:color w:val="0000CC"/>
          <w:sz w:val="25"/>
          <w:szCs w:val="25"/>
        </w:rPr>
        <w:t>商务部：</w:t>
      </w:r>
    </w:p>
    <w:p w:rsidR="00B9137D" w:rsidRPr="00D22B01" w:rsidRDefault="002A4E64" w:rsidP="00D22B01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beforeLines="50"/>
        <w:ind w:left="840" w:firstLineChars="0"/>
        <w:rPr>
          <w:color w:val="000000" w:themeColor="text1"/>
          <w:szCs w:val="21"/>
          <w:shd w:val="clear" w:color="auto" w:fill="FFFFFF"/>
        </w:rPr>
      </w:pPr>
      <w:r w:rsidRPr="00D22B01">
        <w:rPr>
          <w:rFonts w:hint="eastAsia"/>
          <w:color w:val="000000" w:themeColor="text1"/>
          <w:szCs w:val="21"/>
          <w:shd w:val="clear" w:color="auto" w:fill="FFFFFF"/>
        </w:rPr>
        <w:t>商务部综合司和国际贸易经济合作研究院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2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日联合发布《中国对外贸易形势报告（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2016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年秋季）》（下称《报告》）。《报告》指出，尽管前三季度中国进出口降幅逐季收窄，但四季度进出口下行压力仍然较大。</w:t>
      </w:r>
    </w:p>
    <w:p w:rsidR="005772AC" w:rsidRPr="00D22B01" w:rsidRDefault="005772AC" w:rsidP="00D22B01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beforeLines="50"/>
        <w:ind w:firstLineChars="0"/>
        <w:rPr>
          <w:b/>
          <w:color w:val="0000CC"/>
          <w:sz w:val="25"/>
          <w:szCs w:val="25"/>
        </w:rPr>
      </w:pPr>
      <w:r w:rsidRPr="00D22B01">
        <w:rPr>
          <w:rFonts w:hint="eastAsia"/>
          <w:b/>
          <w:color w:val="0000CC"/>
          <w:sz w:val="25"/>
          <w:szCs w:val="25"/>
        </w:rPr>
        <w:t>财政部：</w:t>
      </w:r>
    </w:p>
    <w:p w:rsidR="00C666D8" w:rsidRPr="00D22B01" w:rsidRDefault="00B90C07" w:rsidP="00D22B01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beforeLines="50"/>
        <w:ind w:left="840" w:firstLineChars="0"/>
        <w:rPr>
          <w:color w:val="000000" w:themeColor="text1"/>
          <w:szCs w:val="21"/>
          <w:shd w:val="clear" w:color="auto" w:fill="FFFFFF"/>
        </w:rPr>
      </w:pPr>
      <w:r w:rsidRPr="00D22B01">
        <w:rPr>
          <w:rFonts w:hint="eastAsia"/>
          <w:color w:val="000000" w:themeColor="text1"/>
          <w:szCs w:val="21"/>
          <w:shd w:val="clear" w:color="auto" w:fill="FFFFFF"/>
        </w:rPr>
        <w:t>副部长朱光耀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10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月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31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日表示，中国的债务水平公开透明，总体风险可控但挑战仍存，需要警惕企业债务增长过快等问题。</w:t>
      </w:r>
    </w:p>
    <w:p w:rsidR="00582DC3" w:rsidRDefault="00B90C07" w:rsidP="00D22B01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beforeLines="50"/>
        <w:ind w:firstLineChars="0"/>
        <w:rPr>
          <w:b/>
          <w:color w:val="0000CC"/>
          <w:sz w:val="25"/>
          <w:szCs w:val="25"/>
        </w:rPr>
      </w:pPr>
      <w:r w:rsidRPr="00B90C07">
        <w:rPr>
          <w:rFonts w:hint="eastAsia"/>
          <w:b/>
          <w:color w:val="0000CC"/>
          <w:sz w:val="25"/>
          <w:szCs w:val="25"/>
        </w:rPr>
        <w:t>中国银行间市场交易商协会</w:t>
      </w:r>
      <w:r>
        <w:rPr>
          <w:rFonts w:hint="eastAsia"/>
          <w:b/>
          <w:color w:val="0000CC"/>
          <w:sz w:val="25"/>
          <w:szCs w:val="25"/>
        </w:rPr>
        <w:t>：</w:t>
      </w:r>
    </w:p>
    <w:p w:rsidR="00B90C07" w:rsidRPr="00D22B01" w:rsidRDefault="00B90C07" w:rsidP="00D22B01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beforeLines="50"/>
        <w:ind w:left="840" w:firstLineChars="0"/>
        <w:rPr>
          <w:color w:val="000000" w:themeColor="text1"/>
          <w:szCs w:val="21"/>
          <w:shd w:val="clear" w:color="auto" w:fill="FFFFFF"/>
        </w:rPr>
      </w:pPr>
      <w:r w:rsidRPr="00D22B01">
        <w:rPr>
          <w:rFonts w:hint="eastAsia"/>
          <w:color w:val="000000" w:themeColor="text1"/>
          <w:szCs w:val="21"/>
          <w:shd w:val="clear" w:color="auto" w:fill="FFFFFF"/>
        </w:rPr>
        <w:lastRenderedPageBreak/>
        <w:t>1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日宣布，银行间市场进行了首批信用违约互换（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CDS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）交易，共计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15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笔名义本金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3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亿元。</w:t>
      </w:r>
    </w:p>
    <w:p w:rsidR="00D22B01" w:rsidRDefault="00D22B01" w:rsidP="00D22B01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 w:hint="eastAsia"/>
          <w:b/>
          <w:bCs/>
          <w:color w:val="0000CC"/>
          <w:kern w:val="0"/>
          <w:sz w:val="32"/>
          <w:szCs w:val="32"/>
        </w:rPr>
      </w:pPr>
    </w:p>
    <w:p w:rsidR="001C6EE1" w:rsidRPr="00D22B01" w:rsidRDefault="001C6EE1" w:rsidP="00D22B01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/>
          <w:b/>
          <w:bCs/>
          <w:color w:val="0000CC"/>
          <w:kern w:val="0"/>
          <w:sz w:val="32"/>
          <w:szCs w:val="32"/>
        </w:rPr>
      </w:pPr>
      <w:r w:rsidRPr="00D22B01">
        <w:rPr>
          <w:rFonts w:asciiTheme="minorEastAsia" w:hAnsiTheme="minorEastAsia" w:cs="宋体" w:hint="eastAsia"/>
          <w:b/>
          <w:bCs/>
          <w:color w:val="0000CC"/>
          <w:kern w:val="0"/>
          <w:sz w:val="32"/>
          <w:szCs w:val="32"/>
        </w:rPr>
        <w:t>【国际业务】</w:t>
      </w:r>
    </w:p>
    <w:p w:rsidR="00582DC3" w:rsidRPr="00D22B01" w:rsidRDefault="00CE39C0" w:rsidP="00D22B01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beforeLines="50"/>
        <w:ind w:firstLineChars="0"/>
        <w:rPr>
          <w:b/>
          <w:color w:val="0000CC"/>
          <w:sz w:val="25"/>
          <w:szCs w:val="25"/>
        </w:rPr>
      </w:pPr>
      <w:r w:rsidRPr="00D22B01">
        <w:rPr>
          <w:rFonts w:hint="eastAsia"/>
          <w:b/>
          <w:color w:val="0000CC"/>
          <w:sz w:val="25"/>
          <w:szCs w:val="25"/>
        </w:rPr>
        <w:t>港交</w:t>
      </w:r>
      <w:r w:rsidR="00582DC3" w:rsidRPr="00D22B01">
        <w:rPr>
          <w:rFonts w:hint="eastAsia"/>
          <w:b/>
          <w:color w:val="0000CC"/>
          <w:sz w:val="25"/>
          <w:szCs w:val="25"/>
        </w:rPr>
        <w:t>所：</w:t>
      </w:r>
    </w:p>
    <w:p w:rsidR="00582DC3" w:rsidRPr="00D22B01" w:rsidRDefault="00CE39C0" w:rsidP="00D22B01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beforeLines="50"/>
        <w:ind w:left="840" w:firstLineChars="0"/>
        <w:rPr>
          <w:color w:val="000000" w:themeColor="text1"/>
          <w:szCs w:val="21"/>
          <w:shd w:val="clear" w:color="auto" w:fill="FFFFFF"/>
        </w:rPr>
      </w:pPr>
      <w:r w:rsidRPr="00D22B01">
        <w:rPr>
          <w:rFonts w:hint="eastAsia"/>
          <w:color w:val="000000" w:themeColor="text1"/>
          <w:szCs w:val="21"/>
          <w:shd w:val="clear" w:color="auto" w:fill="FFFFFF"/>
        </w:rPr>
        <w:t>所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2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日公布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2016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年前三季度业绩数据。数据显示，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2016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年前三季度，港交所收入及其他收益为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84.78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亿港元，较去年同期下降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20%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，若不计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 xml:space="preserve"> 2015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年前三季度的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5.14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亿港元特殊收益，收入及其他收益下降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16%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。</w:t>
      </w:r>
    </w:p>
    <w:p w:rsidR="00AA4D13" w:rsidRPr="00D22B01" w:rsidRDefault="00CE39C0" w:rsidP="00D22B01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beforeLines="50"/>
        <w:ind w:firstLineChars="0"/>
        <w:rPr>
          <w:b/>
          <w:color w:val="0000CC"/>
          <w:sz w:val="25"/>
          <w:szCs w:val="25"/>
        </w:rPr>
      </w:pPr>
      <w:r w:rsidRPr="00D22B01">
        <w:rPr>
          <w:rFonts w:hint="eastAsia"/>
          <w:b/>
          <w:color w:val="0000CC"/>
          <w:sz w:val="25"/>
          <w:szCs w:val="25"/>
        </w:rPr>
        <w:t>芝商</w:t>
      </w:r>
      <w:r w:rsidR="00AA4D13" w:rsidRPr="00D22B01">
        <w:rPr>
          <w:rFonts w:hint="eastAsia"/>
          <w:b/>
          <w:color w:val="0000CC"/>
          <w:sz w:val="25"/>
          <w:szCs w:val="25"/>
        </w:rPr>
        <w:t>所：</w:t>
      </w:r>
    </w:p>
    <w:p w:rsidR="00C666D8" w:rsidRPr="00D22B01" w:rsidRDefault="00CE39C0" w:rsidP="00D22B01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beforeLines="50"/>
        <w:ind w:left="840" w:firstLineChars="0"/>
        <w:rPr>
          <w:color w:val="000000" w:themeColor="text1"/>
          <w:szCs w:val="21"/>
          <w:shd w:val="clear" w:color="auto" w:fill="FFFFFF"/>
        </w:rPr>
      </w:pPr>
      <w:r w:rsidRPr="00D22B01">
        <w:rPr>
          <w:rFonts w:hint="eastAsia"/>
          <w:color w:val="000000" w:themeColor="text1"/>
          <w:szCs w:val="21"/>
          <w:shd w:val="clear" w:color="auto" w:fill="FFFFFF"/>
        </w:rPr>
        <w:t>宣布将于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2017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年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1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月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9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日推出新的贵金属现货价差合约，以便客户更加有效地管理其现货期货价差风险。</w:t>
      </w:r>
    </w:p>
    <w:p w:rsidR="00D82C03" w:rsidRPr="004E455D" w:rsidRDefault="00D82C03" w:rsidP="009C0C4C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/>
          <w:b/>
          <w:bCs/>
          <w:color w:val="FF0000"/>
          <w:kern w:val="0"/>
          <w:sz w:val="32"/>
          <w:szCs w:val="32"/>
        </w:rPr>
      </w:pPr>
    </w:p>
    <w:p w:rsidR="00B75245" w:rsidRPr="00D22B01" w:rsidRDefault="0030443E" w:rsidP="0030443E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/>
          <w:b/>
          <w:bCs/>
          <w:color w:val="0000CC"/>
          <w:kern w:val="0"/>
          <w:sz w:val="32"/>
          <w:szCs w:val="32"/>
        </w:rPr>
      </w:pPr>
      <w:r w:rsidRPr="00D22B01">
        <w:rPr>
          <w:rFonts w:asciiTheme="minorEastAsia" w:hAnsiTheme="minorEastAsia" w:cs="宋体" w:hint="eastAsia"/>
          <w:b/>
          <w:bCs/>
          <w:color w:val="0000CC"/>
          <w:kern w:val="0"/>
          <w:sz w:val="32"/>
          <w:szCs w:val="32"/>
        </w:rPr>
        <w:t>【交易所】</w:t>
      </w:r>
    </w:p>
    <w:p w:rsidR="00364020" w:rsidRPr="00573721" w:rsidRDefault="00364020" w:rsidP="00D22B01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beforeLines="50"/>
        <w:ind w:firstLineChars="0"/>
        <w:rPr>
          <w:b/>
          <w:color w:val="0000CC"/>
          <w:sz w:val="25"/>
          <w:szCs w:val="25"/>
        </w:rPr>
      </w:pPr>
      <w:r w:rsidRPr="00573721">
        <w:rPr>
          <w:rFonts w:hint="eastAsia"/>
          <w:b/>
          <w:color w:val="0000CC"/>
          <w:sz w:val="25"/>
          <w:szCs w:val="25"/>
        </w:rPr>
        <w:t>上交所：</w:t>
      </w:r>
    </w:p>
    <w:p w:rsidR="00573721" w:rsidRPr="00573721" w:rsidRDefault="00573721" w:rsidP="00573721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beforeLines="50"/>
        <w:ind w:left="840" w:firstLineChars="0"/>
        <w:rPr>
          <w:rFonts w:hint="eastAsia"/>
          <w:color w:val="000000" w:themeColor="text1"/>
          <w:szCs w:val="21"/>
          <w:shd w:val="clear" w:color="auto" w:fill="FFFFFF"/>
        </w:rPr>
      </w:pPr>
      <w:r w:rsidRPr="00573721">
        <w:rPr>
          <w:color w:val="000000" w:themeColor="text1"/>
          <w:szCs w:val="21"/>
          <w:shd w:val="clear" w:color="auto" w:fill="FFFFFF"/>
        </w:rPr>
        <w:t>10</w:t>
      </w:r>
      <w:r w:rsidRPr="00573721">
        <w:rPr>
          <w:color w:val="000000" w:themeColor="text1"/>
          <w:szCs w:val="21"/>
          <w:shd w:val="clear" w:color="auto" w:fill="FFFFFF"/>
        </w:rPr>
        <w:t>月</w:t>
      </w:r>
      <w:r w:rsidRPr="00573721">
        <w:rPr>
          <w:color w:val="000000" w:themeColor="text1"/>
          <w:szCs w:val="21"/>
          <w:shd w:val="clear" w:color="auto" w:fill="FFFFFF"/>
        </w:rPr>
        <w:t>28</w:t>
      </w:r>
      <w:r w:rsidRPr="00573721">
        <w:rPr>
          <w:color w:val="000000" w:themeColor="text1"/>
          <w:szCs w:val="21"/>
          <w:shd w:val="clear" w:color="auto" w:fill="FFFFFF"/>
        </w:rPr>
        <w:t>日至</w:t>
      </w:r>
      <w:r w:rsidRPr="00573721">
        <w:rPr>
          <w:color w:val="000000" w:themeColor="text1"/>
          <w:szCs w:val="21"/>
          <w:shd w:val="clear" w:color="auto" w:fill="FFFFFF"/>
        </w:rPr>
        <w:t>11</w:t>
      </w:r>
      <w:r w:rsidRPr="00573721">
        <w:rPr>
          <w:color w:val="000000" w:themeColor="text1"/>
          <w:szCs w:val="21"/>
          <w:shd w:val="clear" w:color="auto" w:fill="FFFFFF"/>
        </w:rPr>
        <w:t>月</w:t>
      </w:r>
      <w:r w:rsidRPr="00573721">
        <w:rPr>
          <w:color w:val="000000" w:themeColor="text1"/>
          <w:szCs w:val="21"/>
          <w:shd w:val="clear" w:color="auto" w:fill="FFFFFF"/>
        </w:rPr>
        <w:t>3</w:t>
      </w:r>
      <w:r w:rsidRPr="00573721">
        <w:rPr>
          <w:color w:val="000000" w:themeColor="text1"/>
          <w:szCs w:val="21"/>
          <w:shd w:val="clear" w:color="auto" w:fill="FFFFFF"/>
        </w:rPr>
        <w:t>日上交所所共受理</w:t>
      </w:r>
      <w:r w:rsidRPr="00573721">
        <w:rPr>
          <w:color w:val="000000" w:themeColor="text1"/>
          <w:szCs w:val="21"/>
          <w:shd w:val="clear" w:color="auto" w:fill="FFFFFF"/>
        </w:rPr>
        <w:t>46</w:t>
      </w:r>
      <w:r w:rsidRPr="00573721">
        <w:rPr>
          <w:color w:val="000000" w:themeColor="text1"/>
          <w:szCs w:val="21"/>
          <w:shd w:val="clear" w:color="auto" w:fill="FFFFFF"/>
        </w:rPr>
        <w:t>家企业的发债申请，拟发行金额共计</w:t>
      </w:r>
      <w:r w:rsidRPr="00573721">
        <w:rPr>
          <w:color w:val="000000" w:themeColor="text1"/>
          <w:szCs w:val="21"/>
          <w:shd w:val="clear" w:color="auto" w:fill="FFFFFF"/>
        </w:rPr>
        <w:t>1,345.00</w:t>
      </w:r>
      <w:r w:rsidRPr="00573721">
        <w:rPr>
          <w:color w:val="000000" w:themeColor="text1"/>
          <w:szCs w:val="21"/>
          <w:shd w:val="clear" w:color="auto" w:fill="FFFFFF"/>
        </w:rPr>
        <w:t>亿元。</w:t>
      </w:r>
    </w:p>
    <w:p w:rsidR="00573721" w:rsidRPr="00573721" w:rsidRDefault="00573721" w:rsidP="00573721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beforeLines="50"/>
        <w:ind w:left="840" w:firstLineChars="0"/>
        <w:rPr>
          <w:color w:val="000000" w:themeColor="text1"/>
          <w:szCs w:val="21"/>
          <w:shd w:val="clear" w:color="auto" w:fill="FFFFFF"/>
        </w:rPr>
      </w:pPr>
      <w:r w:rsidRPr="00573721">
        <w:rPr>
          <w:color w:val="000000" w:themeColor="text1"/>
          <w:szCs w:val="21"/>
          <w:shd w:val="clear" w:color="auto" w:fill="FFFFFF"/>
        </w:rPr>
        <w:t>10</w:t>
      </w:r>
      <w:r w:rsidRPr="00573721">
        <w:rPr>
          <w:color w:val="000000" w:themeColor="text1"/>
          <w:szCs w:val="21"/>
          <w:shd w:val="clear" w:color="auto" w:fill="FFFFFF"/>
        </w:rPr>
        <w:t>月</w:t>
      </w:r>
      <w:r w:rsidRPr="00573721">
        <w:rPr>
          <w:color w:val="000000" w:themeColor="text1"/>
          <w:szCs w:val="21"/>
          <w:shd w:val="clear" w:color="auto" w:fill="FFFFFF"/>
        </w:rPr>
        <w:t>28</w:t>
      </w:r>
      <w:r w:rsidRPr="00573721">
        <w:rPr>
          <w:color w:val="000000" w:themeColor="text1"/>
          <w:szCs w:val="21"/>
          <w:shd w:val="clear" w:color="auto" w:fill="FFFFFF"/>
        </w:rPr>
        <w:t>日至</w:t>
      </w:r>
      <w:r w:rsidRPr="00573721">
        <w:rPr>
          <w:color w:val="000000" w:themeColor="text1"/>
          <w:szCs w:val="21"/>
          <w:shd w:val="clear" w:color="auto" w:fill="FFFFFF"/>
        </w:rPr>
        <w:t>11</w:t>
      </w:r>
      <w:r w:rsidRPr="00573721">
        <w:rPr>
          <w:color w:val="000000" w:themeColor="text1"/>
          <w:szCs w:val="21"/>
          <w:shd w:val="clear" w:color="auto" w:fill="FFFFFF"/>
        </w:rPr>
        <w:t>月</w:t>
      </w:r>
      <w:r w:rsidRPr="00573721">
        <w:rPr>
          <w:color w:val="000000" w:themeColor="text1"/>
          <w:szCs w:val="21"/>
          <w:shd w:val="clear" w:color="auto" w:fill="FFFFFF"/>
        </w:rPr>
        <w:t>3</w:t>
      </w:r>
      <w:r w:rsidRPr="00573721">
        <w:rPr>
          <w:color w:val="000000" w:themeColor="text1"/>
          <w:szCs w:val="21"/>
          <w:shd w:val="clear" w:color="auto" w:fill="FFFFFF"/>
        </w:rPr>
        <w:t>日，上交所公司监管部门共发送日常监管函</w:t>
      </w:r>
      <w:r w:rsidRPr="00573721">
        <w:rPr>
          <w:color w:val="000000" w:themeColor="text1"/>
          <w:szCs w:val="21"/>
          <w:shd w:val="clear" w:color="auto" w:fill="FFFFFF"/>
        </w:rPr>
        <w:t>9</w:t>
      </w:r>
      <w:r w:rsidRPr="00573721">
        <w:rPr>
          <w:color w:val="000000" w:themeColor="text1"/>
          <w:szCs w:val="21"/>
          <w:shd w:val="clear" w:color="auto" w:fill="FFFFFF"/>
        </w:rPr>
        <w:t>份，其中监管问询类函件</w:t>
      </w:r>
      <w:r w:rsidRPr="00573721">
        <w:rPr>
          <w:color w:val="000000" w:themeColor="text1"/>
          <w:szCs w:val="21"/>
          <w:shd w:val="clear" w:color="auto" w:fill="FFFFFF"/>
        </w:rPr>
        <w:t>7</w:t>
      </w:r>
      <w:r w:rsidRPr="00573721">
        <w:rPr>
          <w:color w:val="000000" w:themeColor="text1"/>
          <w:szCs w:val="21"/>
          <w:shd w:val="clear" w:color="auto" w:fill="FFFFFF"/>
        </w:rPr>
        <w:t>份，监管工作类函件</w:t>
      </w:r>
      <w:r w:rsidRPr="00573721">
        <w:rPr>
          <w:color w:val="000000" w:themeColor="text1"/>
          <w:szCs w:val="21"/>
          <w:shd w:val="clear" w:color="auto" w:fill="FFFFFF"/>
        </w:rPr>
        <w:t>2</w:t>
      </w:r>
      <w:r w:rsidRPr="00573721">
        <w:rPr>
          <w:color w:val="000000" w:themeColor="text1"/>
          <w:szCs w:val="21"/>
          <w:shd w:val="clear" w:color="auto" w:fill="FFFFFF"/>
        </w:rPr>
        <w:t>份；通过事中事后监管，要求上市公司披露补充、更正类公告</w:t>
      </w:r>
      <w:r w:rsidRPr="00573721">
        <w:rPr>
          <w:color w:val="000000" w:themeColor="text1"/>
          <w:szCs w:val="21"/>
          <w:shd w:val="clear" w:color="auto" w:fill="FFFFFF"/>
        </w:rPr>
        <w:t>22</w:t>
      </w:r>
      <w:r w:rsidRPr="00573721">
        <w:rPr>
          <w:color w:val="000000" w:themeColor="text1"/>
          <w:szCs w:val="21"/>
          <w:shd w:val="clear" w:color="auto" w:fill="FFFFFF"/>
        </w:rPr>
        <w:t>份；针对信息披露违规行为，采取监管关注措施</w:t>
      </w:r>
      <w:r w:rsidRPr="00573721">
        <w:rPr>
          <w:color w:val="000000" w:themeColor="text1"/>
          <w:szCs w:val="21"/>
          <w:shd w:val="clear" w:color="auto" w:fill="FFFFFF"/>
        </w:rPr>
        <w:t>2</w:t>
      </w:r>
      <w:r w:rsidRPr="00573721">
        <w:rPr>
          <w:color w:val="000000" w:themeColor="text1"/>
          <w:szCs w:val="21"/>
          <w:shd w:val="clear" w:color="auto" w:fill="FFFFFF"/>
        </w:rPr>
        <w:t>单，采取纪律处分措施</w:t>
      </w:r>
      <w:r w:rsidRPr="00573721">
        <w:rPr>
          <w:color w:val="000000" w:themeColor="text1"/>
          <w:szCs w:val="21"/>
          <w:shd w:val="clear" w:color="auto" w:fill="FFFFFF"/>
        </w:rPr>
        <w:t>3</w:t>
      </w:r>
      <w:r w:rsidRPr="00573721">
        <w:rPr>
          <w:color w:val="000000" w:themeColor="text1"/>
          <w:szCs w:val="21"/>
          <w:shd w:val="clear" w:color="auto" w:fill="FFFFFF"/>
        </w:rPr>
        <w:t>单。同时，加大信息披露和股价异常的联动监管，针对公司披露敏感信息或股价明显异常的，提请启动内幕交易、异常交易核查</w:t>
      </w:r>
      <w:r w:rsidRPr="00573721">
        <w:rPr>
          <w:color w:val="000000" w:themeColor="text1"/>
          <w:szCs w:val="21"/>
          <w:shd w:val="clear" w:color="auto" w:fill="FFFFFF"/>
        </w:rPr>
        <w:t>2</w:t>
      </w:r>
      <w:r w:rsidRPr="00573721">
        <w:rPr>
          <w:color w:val="000000" w:themeColor="text1"/>
          <w:szCs w:val="21"/>
          <w:shd w:val="clear" w:color="auto" w:fill="FFFFFF"/>
        </w:rPr>
        <w:t>单。</w:t>
      </w:r>
    </w:p>
    <w:p w:rsidR="009C0C4C" w:rsidRPr="00D22B01" w:rsidRDefault="00C666D8" w:rsidP="00D22B01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beforeLines="50"/>
        <w:ind w:firstLineChars="0"/>
        <w:rPr>
          <w:b/>
          <w:color w:val="0000CC"/>
          <w:sz w:val="25"/>
          <w:szCs w:val="25"/>
        </w:rPr>
      </w:pPr>
      <w:r w:rsidRPr="00D22B01">
        <w:rPr>
          <w:b/>
          <w:color w:val="0000CC"/>
          <w:sz w:val="25"/>
          <w:szCs w:val="25"/>
        </w:rPr>
        <w:t>郑商所</w:t>
      </w:r>
      <w:r w:rsidRPr="00D22B01">
        <w:rPr>
          <w:rFonts w:hint="eastAsia"/>
          <w:b/>
          <w:color w:val="0000CC"/>
          <w:sz w:val="25"/>
          <w:szCs w:val="25"/>
        </w:rPr>
        <w:t>：</w:t>
      </w:r>
    </w:p>
    <w:p w:rsidR="00C666D8" w:rsidRPr="00D22B01" w:rsidRDefault="004E455D" w:rsidP="00D22B01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beforeLines="50"/>
        <w:ind w:left="840" w:firstLineChars="0"/>
        <w:rPr>
          <w:color w:val="000000" w:themeColor="text1"/>
          <w:szCs w:val="21"/>
          <w:shd w:val="clear" w:color="auto" w:fill="FFFFFF"/>
        </w:rPr>
      </w:pPr>
      <w:r w:rsidRPr="00D22B01">
        <w:rPr>
          <w:rFonts w:hint="eastAsia"/>
          <w:color w:val="000000" w:themeColor="text1"/>
          <w:szCs w:val="21"/>
          <w:shd w:val="clear" w:color="auto" w:fill="FFFFFF"/>
        </w:rPr>
        <w:t>10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月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31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日下午发布通知，决定自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10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月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31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日晚夜盘交易时起，动力煤品种日内平今仓交易手续费标准调整为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24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元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/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手，非日内平今仓交易手续费标准维持不变。此前动力煤品种日内平今仓交易手续费为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12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元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/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手。</w:t>
      </w:r>
    </w:p>
    <w:p w:rsidR="002A4E64" w:rsidRPr="00D22B01" w:rsidRDefault="002A4E64" w:rsidP="00D22B01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beforeLines="50"/>
        <w:ind w:left="840" w:firstLineChars="0"/>
        <w:rPr>
          <w:color w:val="000000" w:themeColor="text1"/>
          <w:szCs w:val="21"/>
          <w:shd w:val="clear" w:color="auto" w:fill="FFFFFF"/>
        </w:rPr>
      </w:pPr>
      <w:r w:rsidRPr="00D22B01">
        <w:rPr>
          <w:rFonts w:hint="eastAsia"/>
          <w:color w:val="000000" w:themeColor="text1"/>
          <w:szCs w:val="21"/>
          <w:shd w:val="clear" w:color="auto" w:fill="FFFFFF"/>
        </w:rPr>
        <w:t>郑商所公布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2016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年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39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号、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40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号、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41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号和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42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号纪律处分决定书，分别对四名当事人做出纪律处分。</w:t>
      </w:r>
    </w:p>
    <w:p w:rsidR="00CE39C0" w:rsidRPr="00D22B01" w:rsidRDefault="00CE39C0" w:rsidP="00D22B01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beforeLines="50"/>
        <w:ind w:firstLineChars="0"/>
        <w:rPr>
          <w:b/>
          <w:color w:val="0000CC"/>
          <w:sz w:val="25"/>
          <w:szCs w:val="25"/>
        </w:rPr>
      </w:pPr>
      <w:r w:rsidRPr="00D22B01">
        <w:rPr>
          <w:rFonts w:hint="eastAsia"/>
          <w:b/>
          <w:color w:val="0000CC"/>
          <w:sz w:val="25"/>
          <w:szCs w:val="25"/>
        </w:rPr>
        <w:t>上期所：</w:t>
      </w:r>
    </w:p>
    <w:p w:rsidR="00CE39C0" w:rsidRPr="00D22B01" w:rsidRDefault="00CE39C0" w:rsidP="00D22B01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beforeLines="50"/>
        <w:ind w:left="840" w:firstLineChars="0"/>
        <w:rPr>
          <w:color w:val="000000" w:themeColor="text1"/>
          <w:szCs w:val="21"/>
          <w:shd w:val="clear" w:color="auto" w:fill="FFFFFF"/>
        </w:rPr>
      </w:pPr>
      <w:r w:rsidRPr="00D22B01">
        <w:rPr>
          <w:rFonts w:hint="eastAsia"/>
          <w:color w:val="000000" w:themeColor="text1"/>
          <w:szCs w:val="21"/>
          <w:shd w:val="clear" w:color="auto" w:fill="FFFFFF"/>
        </w:rPr>
        <w:t>发布公告，对两位客户采取限制其在相关品种上开仓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1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个月的监管措施。</w:t>
      </w:r>
    </w:p>
    <w:p w:rsidR="00A8423E" w:rsidRPr="00D22B01" w:rsidRDefault="00A8423E" w:rsidP="00D22B01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beforeLines="50"/>
        <w:ind w:firstLineChars="0"/>
        <w:rPr>
          <w:b/>
          <w:color w:val="0000CC"/>
          <w:sz w:val="25"/>
          <w:szCs w:val="25"/>
        </w:rPr>
      </w:pPr>
      <w:r w:rsidRPr="00D22B01">
        <w:rPr>
          <w:rFonts w:hint="eastAsia"/>
          <w:b/>
          <w:color w:val="0000CC"/>
          <w:sz w:val="25"/>
          <w:szCs w:val="25"/>
        </w:rPr>
        <w:t>大商所：</w:t>
      </w:r>
    </w:p>
    <w:p w:rsidR="00A8423E" w:rsidRPr="00D22B01" w:rsidRDefault="002A4E64" w:rsidP="00D22B01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beforeLines="50"/>
        <w:ind w:left="840" w:firstLineChars="0"/>
        <w:rPr>
          <w:color w:val="000000" w:themeColor="text1"/>
          <w:szCs w:val="21"/>
          <w:shd w:val="clear" w:color="auto" w:fill="FFFFFF"/>
        </w:rPr>
      </w:pPr>
      <w:r w:rsidRPr="00D22B01">
        <w:rPr>
          <w:rFonts w:hint="eastAsia"/>
          <w:color w:val="000000" w:themeColor="text1"/>
          <w:szCs w:val="21"/>
          <w:shd w:val="clear" w:color="auto" w:fill="FFFFFF"/>
        </w:rPr>
        <w:t>近日，客户袁某某在焦炭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1705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合约上频繁报撤第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3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次达标，根据《大连商品交易所异常交易管理办法（试行）》，达到交易所监管标准。根据《〈大连商品交易所异常交易管理办法（试行）〉有关监管标准及处理程序》的有关规定，大商所决定对该客户采取限制其在焦炭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1705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合约上开仓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1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个月的监管措施。</w:t>
      </w:r>
    </w:p>
    <w:p w:rsidR="00D22B01" w:rsidRDefault="00D22B01" w:rsidP="005A0D0C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 w:hint="eastAsia"/>
          <w:b/>
          <w:bCs/>
          <w:color w:val="0000CC"/>
          <w:kern w:val="0"/>
          <w:sz w:val="32"/>
          <w:szCs w:val="32"/>
        </w:rPr>
      </w:pPr>
    </w:p>
    <w:p w:rsidR="005A0D0C" w:rsidRPr="00D22B01" w:rsidRDefault="005A0D0C" w:rsidP="005A0D0C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/>
          <w:b/>
          <w:bCs/>
          <w:color w:val="0000CC"/>
          <w:kern w:val="0"/>
          <w:sz w:val="32"/>
          <w:szCs w:val="32"/>
        </w:rPr>
      </w:pPr>
      <w:r w:rsidRPr="00D22B01">
        <w:rPr>
          <w:rFonts w:asciiTheme="minorEastAsia" w:hAnsiTheme="minorEastAsia" w:cs="宋体" w:hint="eastAsia"/>
          <w:b/>
          <w:bCs/>
          <w:color w:val="0000CC"/>
          <w:kern w:val="0"/>
          <w:sz w:val="32"/>
          <w:szCs w:val="32"/>
        </w:rPr>
        <w:lastRenderedPageBreak/>
        <w:t>【期货公司】</w:t>
      </w:r>
    </w:p>
    <w:p w:rsidR="004E455D" w:rsidRPr="00D22B01" w:rsidRDefault="004E455D" w:rsidP="00D22B01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beforeLines="50"/>
        <w:ind w:left="840" w:firstLineChars="0"/>
        <w:rPr>
          <w:color w:val="000000" w:themeColor="text1"/>
          <w:szCs w:val="21"/>
          <w:shd w:val="clear" w:color="auto" w:fill="FFFFFF"/>
        </w:rPr>
      </w:pPr>
      <w:r w:rsidRPr="00D22B01">
        <w:rPr>
          <w:rFonts w:hint="eastAsia"/>
          <w:color w:val="000000" w:themeColor="text1"/>
          <w:szCs w:val="21"/>
          <w:shd w:val="clear" w:color="auto" w:fill="FFFFFF"/>
        </w:rPr>
        <w:t>中国期货业协会最新统计显示，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10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月全国期货市场交易规模（详见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2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版）依旧较上月有所下降。以单边计算，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10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月全国期货市场成交量约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2.29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亿手，成交额约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11.44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万亿元，同比分别增长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7.36%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和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5.22%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，环比分别下降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6.76%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和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1.45%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。</w:t>
      </w:r>
    </w:p>
    <w:p w:rsidR="004753C8" w:rsidRPr="00D22B01" w:rsidRDefault="004E455D" w:rsidP="00107568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beforeLines="50"/>
        <w:ind w:left="840" w:firstLineChars="0"/>
        <w:rPr>
          <w:color w:val="000000" w:themeColor="text1"/>
          <w:szCs w:val="21"/>
          <w:shd w:val="clear" w:color="auto" w:fill="FFFFFF"/>
        </w:rPr>
      </w:pPr>
      <w:r w:rsidRPr="00D22B01">
        <w:rPr>
          <w:rFonts w:hint="eastAsia"/>
          <w:color w:val="000000" w:themeColor="text1"/>
          <w:szCs w:val="21"/>
          <w:shd w:val="clear" w:color="auto" w:fill="FFFFFF"/>
        </w:rPr>
        <w:t>长江证券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10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月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28</w:t>
      </w:r>
      <w:r w:rsidRPr="00D22B01">
        <w:rPr>
          <w:rFonts w:hint="eastAsia"/>
          <w:color w:val="000000" w:themeColor="text1"/>
          <w:szCs w:val="21"/>
          <w:shd w:val="clear" w:color="auto" w:fill="FFFFFF"/>
        </w:rPr>
        <w:t>日发布公告称，公司全资子公司长江期货拟申请在新三板挂牌。</w:t>
      </w:r>
    </w:p>
    <w:sectPr w:rsidR="004753C8" w:rsidRPr="00D22B01" w:rsidSect="00FC29F9">
      <w:headerReference w:type="even" r:id="rId9"/>
      <w:headerReference w:type="default" r:id="rId10"/>
      <w:footerReference w:type="default" r:id="rId11"/>
      <w:pgSz w:w="11906" w:h="16838"/>
      <w:pgMar w:top="1440" w:right="1797" w:bottom="1276" w:left="1797" w:header="851" w:footer="992" w:gutter="0"/>
      <w:cols w:space="425"/>
      <w:docGrid w:type="linesAndChars" w:linePitch="313" w:charSpace="64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B3B" w:rsidRDefault="00213B3B" w:rsidP="00184AF3">
      <w:r>
        <w:separator/>
      </w:r>
    </w:p>
  </w:endnote>
  <w:endnote w:type="continuationSeparator" w:id="1">
    <w:p w:rsidR="00213B3B" w:rsidRDefault="00213B3B" w:rsidP="00184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6066"/>
      <w:docPartObj>
        <w:docPartGallery w:val="Page Numbers (Bottom of Page)"/>
        <w:docPartUnique/>
      </w:docPartObj>
    </w:sdtPr>
    <w:sdtContent>
      <w:p w:rsidR="005B1BBD" w:rsidRDefault="00107568">
        <w:pPr>
          <w:pStyle w:val="a4"/>
          <w:jc w:val="center"/>
        </w:pPr>
        <w:r w:rsidRPr="00107568">
          <w:fldChar w:fldCharType="begin"/>
        </w:r>
        <w:r w:rsidR="005B1BBD">
          <w:instrText xml:space="preserve"> PAGE   \* MERGEFORMAT </w:instrText>
        </w:r>
        <w:r w:rsidRPr="00107568">
          <w:fldChar w:fldCharType="separate"/>
        </w:r>
        <w:r w:rsidR="00573721" w:rsidRPr="00573721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5B1BBD" w:rsidRDefault="005B1B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B3B" w:rsidRDefault="00213B3B" w:rsidP="00184AF3">
      <w:r>
        <w:separator/>
      </w:r>
    </w:p>
  </w:footnote>
  <w:footnote w:type="continuationSeparator" w:id="1">
    <w:p w:rsidR="00213B3B" w:rsidRDefault="00213B3B" w:rsidP="00184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BD" w:rsidRDefault="005B1BBD" w:rsidP="00FC29F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BD" w:rsidRDefault="005B1BBD" w:rsidP="00FC29F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08F"/>
    <w:multiLevelType w:val="hybridMultilevel"/>
    <w:tmpl w:val="7C88065E"/>
    <w:lvl w:ilvl="0" w:tplc="2B747D86">
      <w:start w:val="2015"/>
      <w:numFmt w:val="bullet"/>
      <w:lvlText w:val="■"/>
      <w:lvlJc w:val="left"/>
      <w:pPr>
        <w:ind w:left="1413" w:hanging="420"/>
      </w:pPr>
      <w:rPr>
        <w:rFonts w:ascii="宋体" w:eastAsia="宋体" w:hAnsi="宋体" w:cs="Tahoma" w:hint="eastAsia"/>
        <w:b/>
        <w:color w:val="E36C09"/>
        <w:sz w:val="52"/>
      </w:rPr>
    </w:lvl>
    <w:lvl w:ilvl="1" w:tplc="04090003" w:tentative="1">
      <w:start w:val="1"/>
      <w:numFmt w:val="bullet"/>
      <w:lvlText w:val=""/>
      <w:lvlJc w:val="left"/>
      <w:pPr>
        <w:ind w:left="183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>
    <w:nsid w:val="044A4689"/>
    <w:multiLevelType w:val="hybridMultilevel"/>
    <w:tmpl w:val="89FE6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F62A5F"/>
    <w:multiLevelType w:val="hybridMultilevel"/>
    <w:tmpl w:val="8A30BF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74A525E"/>
    <w:multiLevelType w:val="hybridMultilevel"/>
    <w:tmpl w:val="6950C0F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0A42293D"/>
    <w:multiLevelType w:val="hybridMultilevel"/>
    <w:tmpl w:val="C3BCA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4E728DD"/>
    <w:multiLevelType w:val="hybridMultilevel"/>
    <w:tmpl w:val="BAFA88B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54E7D56"/>
    <w:multiLevelType w:val="hybridMultilevel"/>
    <w:tmpl w:val="2F3A4E30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9CB38C8"/>
    <w:multiLevelType w:val="hybridMultilevel"/>
    <w:tmpl w:val="375AEE0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1C534A3E"/>
    <w:multiLevelType w:val="hybridMultilevel"/>
    <w:tmpl w:val="BF246A1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1CFD4570"/>
    <w:multiLevelType w:val="hybridMultilevel"/>
    <w:tmpl w:val="4112A07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>
    <w:nsid w:val="1D9F0614"/>
    <w:multiLevelType w:val="hybridMultilevel"/>
    <w:tmpl w:val="D07468D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1EE2775A"/>
    <w:multiLevelType w:val="hybridMultilevel"/>
    <w:tmpl w:val="2E887C9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19A3EFA"/>
    <w:multiLevelType w:val="hybridMultilevel"/>
    <w:tmpl w:val="78D88180"/>
    <w:lvl w:ilvl="0" w:tplc="0409000D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549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>
    <w:nsid w:val="24B15112"/>
    <w:multiLevelType w:val="hybridMultilevel"/>
    <w:tmpl w:val="E0C0D13C"/>
    <w:lvl w:ilvl="0" w:tplc="0409000B">
      <w:start w:val="1"/>
      <w:numFmt w:val="bullet"/>
      <w:lvlText w:val=""/>
      <w:lvlJc w:val="left"/>
      <w:pPr>
        <w:ind w:left="709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9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14">
    <w:nsid w:val="25E74D51"/>
    <w:multiLevelType w:val="hybridMultilevel"/>
    <w:tmpl w:val="D2E29E1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>
    <w:nsid w:val="36383A07"/>
    <w:multiLevelType w:val="hybridMultilevel"/>
    <w:tmpl w:val="A7FAB82A"/>
    <w:lvl w:ilvl="0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6">
    <w:nsid w:val="3A551AAE"/>
    <w:multiLevelType w:val="hybridMultilevel"/>
    <w:tmpl w:val="5D003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D6206C8"/>
    <w:multiLevelType w:val="hybridMultilevel"/>
    <w:tmpl w:val="9272B1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1BC0371"/>
    <w:multiLevelType w:val="hybridMultilevel"/>
    <w:tmpl w:val="57B63A3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79B47C7"/>
    <w:multiLevelType w:val="hybridMultilevel"/>
    <w:tmpl w:val="A81EFDFC"/>
    <w:lvl w:ilvl="0" w:tplc="0409000B">
      <w:start w:val="1"/>
      <w:numFmt w:val="bullet"/>
      <w:lvlText w:val=""/>
      <w:lvlJc w:val="left"/>
      <w:pPr>
        <w:ind w:left="70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20">
    <w:nsid w:val="51072E25"/>
    <w:multiLevelType w:val="hybridMultilevel"/>
    <w:tmpl w:val="E730A60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>
    <w:nsid w:val="51655B51"/>
    <w:multiLevelType w:val="hybridMultilevel"/>
    <w:tmpl w:val="DDB2774E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>
    <w:nsid w:val="54A63A5A"/>
    <w:multiLevelType w:val="hybridMultilevel"/>
    <w:tmpl w:val="B66E38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A3B54B2"/>
    <w:multiLevelType w:val="hybridMultilevel"/>
    <w:tmpl w:val="FCD657F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BD9584E"/>
    <w:multiLevelType w:val="hybridMultilevel"/>
    <w:tmpl w:val="E3C6A14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D751BEB"/>
    <w:multiLevelType w:val="hybridMultilevel"/>
    <w:tmpl w:val="61A2181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DD758B5"/>
    <w:multiLevelType w:val="hybridMultilevel"/>
    <w:tmpl w:val="DA429F5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3046EBD"/>
    <w:multiLevelType w:val="hybridMultilevel"/>
    <w:tmpl w:val="1B9EF6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8">
    <w:nsid w:val="63433E0B"/>
    <w:multiLevelType w:val="hybridMultilevel"/>
    <w:tmpl w:val="CEF40C4C"/>
    <w:lvl w:ilvl="0" w:tplc="0409000B">
      <w:start w:val="1"/>
      <w:numFmt w:val="bullet"/>
      <w:lvlText w:val=""/>
      <w:lvlJc w:val="left"/>
      <w:pPr>
        <w:ind w:left="70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29">
    <w:nsid w:val="648C19C6"/>
    <w:multiLevelType w:val="hybridMultilevel"/>
    <w:tmpl w:val="0208625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4B07A1C"/>
    <w:multiLevelType w:val="hybridMultilevel"/>
    <w:tmpl w:val="C1987C2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65F41813"/>
    <w:multiLevelType w:val="hybridMultilevel"/>
    <w:tmpl w:val="D1E24E2C"/>
    <w:lvl w:ilvl="0" w:tplc="0409000B">
      <w:start w:val="1"/>
      <w:numFmt w:val="bullet"/>
      <w:lvlText w:val=""/>
      <w:lvlJc w:val="left"/>
      <w:pPr>
        <w:ind w:left="70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32">
    <w:nsid w:val="68BF3BFA"/>
    <w:multiLevelType w:val="hybridMultilevel"/>
    <w:tmpl w:val="4FB2DE80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>
    <w:nsid w:val="6F100FC2"/>
    <w:multiLevelType w:val="hybridMultilevel"/>
    <w:tmpl w:val="7A8606F8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4">
    <w:nsid w:val="6F9F7FF7"/>
    <w:multiLevelType w:val="hybridMultilevel"/>
    <w:tmpl w:val="E392DC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88E3922"/>
    <w:multiLevelType w:val="hybridMultilevel"/>
    <w:tmpl w:val="21AE9A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97A1EC8"/>
    <w:multiLevelType w:val="hybridMultilevel"/>
    <w:tmpl w:val="0638D1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>
    <w:nsid w:val="7CFB0A5A"/>
    <w:multiLevelType w:val="hybridMultilevel"/>
    <w:tmpl w:val="98C083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31"/>
  </w:num>
  <w:num w:numId="5">
    <w:abstractNumId w:val="24"/>
  </w:num>
  <w:num w:numId="6">
    <w:abstractNumId w:val="5"/>
  </w:num>
  <w:num w:numId="7">
    <w:abstractNumId w:val="29"/>
  </w:num>
  <w:num w:numId="8">
    <w:abstractNumId w:val="36"/>
  </w:num>
  <w:num w:numId="9">
    <w:abstractNumId w:val="18"/>
  </w:num>
  <w:num w:numId="10">
    <w:abstractNumId w:val="37"/>
  </w:num>
  <w:num w:numId="11">
    <w:abstractNumId w:val="19"/>
  </w:num>
  <w:num w:numId="12">
    <w:abstractNumId w:val="13"/>
  </w:num>
  <w:num w:numId="13">
    <w:abstractNumId w:val="34"/>
  </w:num>
  <w:num w:numId="14">
    <w:abstractNumId w:val="28"/>
  </w:num>
  <w:num w:numId="15">
    <w:abstractNumId w:val="14"/>
  </w:num>
  <w:num w:numId="16">
    <w:abstractNumId w:val="32"/>
  </w:num>
  <w:num w:numId="17">
    <w:abstractNumId w:val="21"/>
  </w:num>
  <w:num w:numId="18">
    <w:abstractNumId w:val="3"/>
  </w:num>
  <w:num w:numId="19">
    <w:abstractNumId w:val="10"/>
  </w:num>
  <w:num w:numId="20">
    <w:abstractNumId w:val="12"/>
  </w:num>
  <w:num w:numId="21">
    <w:abstractNumId w:val="11"/>
  </w:num>
  <w:num w:numId="22">
    <w:abstractNumId w:val="0"/>
  </w:num>
  <w:num w:numId="23">
    <w:abstractNumId w:val="17"/>
  </w:num>
  <w:num w:numId="24">
    <w:abstractNumId w:val="8"/>
  </w:num>
  <w:num w:numId="25">
    <w:abstractNumId w:val="9"/>
  </w:num>
  <w:num w:numId="26">
    <w:abstractNumId w:val="2"/>
  </w:num>
  <w:num w:numId="27">
    <w:abstractNumId w:val="1"/>
  </w:num>
  <w:num w:numId="28">
    <w:abstractNumId w:val="22"/>
  </w:num>
  <w:num w:numId="29">
    <w:abstractNumId w:val="26"/>
  </w:num>
  <w:num w:numId="30">
    <w:abstractNumId w:val="30"/>
  </w:num>
  <w:num w:numId="31">
    <w:abstractNumId w:val="33"/>
  </w:num>
  <w:num w:numId="32">
    <w:abstractNumId w:val="25"/>
  </w:num>
  <w:num w:numId="33">
    <w:abstractNumId w:val="23"/>
  </w:num>
  <w:num w:numId="34">
    <w:abstractNumId w:val="27"/>
  </w:num>
  <w:num w:numId="35">
    <w:abstractNumId w:val="20"/>
  </w:num>
  <w:num w:numId="36">
    <w:abstractNumId w:val="6"/>
  </w:num>
  <w:num w:numId="37">
    <w:abstractNumId w:val="16"/>
  </w:num>
  <w:num w:numId="38">
    <w:abstractNumId w:val="3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213"/>
  <w:drawingGridVerticalSpacing w:val="313"/>
  <w:displayHorizontalDrawingGridEvery w:val="0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208"/>
    <w:rsid w:val="00000324"/>
    <w:rsid w:val="00000D8F"/>
    <w:rsid w:val="000014C0"/>
    <w:rsid w:val="00002A59"/>
    <w:rsid w:val="00002C09"/>
    <w:rsid w:val="00003844"/>
    <w:rsid w:val="00004541"/>
    <w:rsid w:val="00005D58"/>
    <w:rsid w:val="00006C0C"/>
    <w:rsid w:val="00007B5E"/>
    <w:rsid w:val="00010E44"/>
    <w:rsid w:val="00021B92"/>
    <w:rsid w:val="00021C6A"/>
    <w:rsid w:val="00022CEE"/>
    <w:rsid w:val="00024980"/>
    <w:rsid w:val="0002659C"/>
    <w:rsid w:val="000279BB"/>
    <w:rsid w:val="000279C3"/>
    <w:rsid w:val="00032020"/>
    <w:rsid w:val="0003231B"/>
    <w:rsid w:val="00033BBA"/>
    <w:rsid w:val="000347FD"/>
    <w:rsid w:val="000400DE"/>
    <w:rsid w:val="00040F97"/>
    <w:rsid w:val="000417BD"/>
    <w:rsid w:val="00042528"/>
    <w:rsid w:val="0004292A"/>
    <w:rsid w:val="000449B0"/>
    <w:rsid w:val="000466BB"/>
    <w:rsid w:val="000500B0"/>
    <w:rsid w:val="00050180"/>
    <w:rsid w:val="00051395"/>
    <w:rsid w:val="000514DD"/>
    <w:rsid w:val="000520E6"/>
    <w:rsid w:val="000554A6"/>
    <w:rsid w:val="0005661A"/>
    <w:rsid w:val="000567F2"/>
    <w:rsid w:val="00056801"/>
    <w:rsid w:val="00057325"/>
    <w:rsid w:val="00060C54"/>
    <w:rsid w:val="000653AF"/>
    <w:rsid w:val="0006574B"/>
    <w:rsid w:val="0006644A"/>
    <w:rsid w:val="00070112"/>
    <w:rsid w:val="00074280"/>
    <w:rsid w:val="00074C3A"/>
    <w:rsid w:val="00075592"/>
    <w:rsid w:val="00077641"/>
    <w:rsid w:val="00081308"/>
    <w:rsid w:val="000814FD"/>
    <w:rsid w:val="000817FE"/>
    <w:rsid w:val="0008223F"/>
    <w:rsid w:val="00083314"/>
    <w:rsid w:val="00084A59"/>
    <w:rsid w:val="00085214"/>
    <w:rsid w:val="00087CAE"/>
    <w:rsid w:val="00090A63"/>
    <w:rsid w:val="0009329F"/>
    <w:rsid w:val="00095B2B"/>
    <w:rsid w:val="00095CA2"/>
    <w:rsid w:val="000A045B"/>
    <w:rsid w:val="000A04F1"/>
    <w:rsid w:val="000A08F0"/>
    <w:rsid w:val="000A0E99"/>
    <w:rsid w:val="000A30D8"/>
    <w:rsid w:val="000A3630"/>
    <w:rsid w:val="000A5AE1"/>
    <w:rsid w:val="000B0033"/>
    <w:rsid w:val="000B06FD"/>
    <w:rsid w:val="000B09A5"/>
    <w:rsid w:val="000B2D5B"/>
    <w:rsid w:val="000B34B0"/>
    <w:rsid w:val="000B3678"/>
    <w:rsid w:val="000B4994"/>
    <w:rsid w:val="000B4FAF"/>
    <w:rsid w:val="000B717C"/>
    <w:rsid w:val="000B792F"/>
    <w:rsid w:val="000B7CC9"/>
    <w:rsid w:val="000C3B20"/>
    <w:rsid w:val="000C4445"/>
    <w:rsid w:val="000C75A7"/>
    <w:rsid w:val="000D05CF"/>
    <w:rsid w:val="000D140C"/>
    <w:rsid w:val="000D2488"/>
    <w:rsid w:val="000D5148"/>
    <w:rsid w:val="000D5E29"/>
    <w:rsid w:val="000D604D"/>
    <w:rsid w:val="000E01F0"/>
    <w:rsid w:val="000E0BFB"/>
    <w:rsid w:val="000E1AE2"/>
    <w:rsid w:val="000E200C"/>
    <w:rsid w:val="000E2494"/>
    <w:rsid w:val="000E48D9"/>
    <w:rsid w:val="000E6E86"/>
    <w:rsid w:val="000E76F6"/>
    <w:rsid w:val="000E7879"/>
    <w:rsid w:val="000E7A3E"/>
    <w:rsid w:val="000F14CD"/>
    <w:rsid w:val="000F231A"/>
    <w:rsid w:val="000F5516"/>
    <w:rsid w:val="000F6048"/>
    <w:rsid w:val="000F67AB"/>
    <w:rsid w:val="000F7D73"/>
    <w:rsid w:val="00100909"/>
    <w:rsid w:val="00100B21"/>
    <w:rsid w:val="00100B95"/>
    <w:rsid w:val="00104D95"/>
    <w:rsid w:val="00104E65"/>
    <w:rsid w:val="00106385"/>
    <w:rsid w:val="00107568"/>
    <w:rsid w:val="001075EE"/>
    <w:rsid w:val="0011193A"/>
    <w:rsid w:val="00111DC6"/>
    <w:rsid w:val="001147B0"/>
    <w:rsid w:val="00115183"/>
    <w:rsid w:val="00116015"/>
    <w:rsid w:val="00121B37"/>
    <w:rsid w:val="00122C78"/>
    <w:rsid w:val="00123306"/>
    <w:rsid w:val="0012393A"/>
    <w:rsid w:val="00124AEE"/>
    <w:rsid w:val="00124C95"/>
    <w:rsid w:val="001303E6"/>
    <w:rsid w:val="001318FF"/>
    <w:rsid w:val="00131F47"/>
    <w:rsid w:val="00135842"/>
    <w:rsid w:val="00140F58"/>
    <w:rsid w:val="001420F6"/>
    <w:rsid w:val="00142F02"/>
    <w:rsid w:val="00143BE7"/>
    <w:rsid w:val="001444EF"/>
    <w:rsid w:val="00147959"/>
    <w:rsid w:val="00147E9B"/>
    <w:rsid w:val="00151343"/>
    <w:rsid w:val="0015292E"/>
    <w:rsid w:val="00152DA3"/>
    <w:rsid w:val="001530B1"/>
    <w:rsid w:val="00153CD0"/>
    <w:rsid w:val="001606F2"/>
    <w:rsid w:val="001607C0"/>
    <w:rsid w:val="00160844"/>
    <w:rsid w:val="00160979"/>
    <w:rsid w:val="00163197"/>
    <w:rsid w:val="00167B3A"/>
    <w:rsid w:val="00171538"/>
    <w:rsid w:val="00173565"/>
    <w:rsid w:val="00174F45"/>
    <w:rsid w:val="00175F9D"/>
    <w:rsid w:val="00176848"/>
    <w:rsid w:val="00176E8F"/>
    <w:rsid w:val="00177A5C"/>
    <w:rsid w:val="0018029D"/>
    <w:rsid w:val="00181A10"/>
    <w:rsid w:val="00182509"/>
    <w:rsid w:val="00184025"/>
    <w:rsid w:val="00184AF3"/>
    <w:rsid w:val="00184E12"/>
    <w:rsid w:val="00185191"/>
    <w:rsid w:val="0019152E"/>
    <w:rsid w:val="00191C4E"/>
    <w:rsid w:val="001924FF"/>
    <w:rsid w:val="0019262D"/>
    <w:rsid w:val="00193808"/>
    <w:rsid w:val="001952D0"/>
    <w:rsid w:val="001954D5"/>
    <w:rsid w:val="00195F4B"/>
    <w:rsid w:val="00196559"/>
    <w:rsid w:val="001966DB"/>
    <w:rsid w:val="00196F9F"/>
    <w:rsid w:val="001A4674"/>
    <w:rsid w:val="001A5635"/>
    <w:rsid w:val="001A5C10"/>
    <w:rsid w:val="001A6718"/>
    <w:rsid w:val="001A6F6C"/>
    <w:rsid w:val="001B006F"/>
    <w:rsid w:val="001B0C38"/>
    <w:rsid w:val="001B1663"/>
    <w:rsid w:val="001B751B"/>
    <w:rsid w:val="001B7B82"/>
    <w:rsid w:val="001C03DB"/>
    <w:rsid w:val="001C3F6B"/>
    <w:rsid w:val="001C6EE1"/>
    <w:rsid w:val="001D6CCC"/>
    <w:rsid w:val="001E0237"/>
    <w:rsid w:val="001E0D9E"/>
    <w:rsid w:val="001E216B"/>
    <w:rsid w:val="001E4633"/>
    <w:rsid w:val="001E788D"/>
    <w:rsid w:val="001F4392"/>
    <w:rsid w:val="00200337"/>
    <w:rsid w:val="002008A5"/>
    <w:rsid w:val="00201202"/>
    <w:rsid w:val="0020154C"/>
    <w:rsid w:val="002026C5"/>
    <w:rsid w:val="002030F5"/>
    <w:rsid w:val="002043C8"/>
    <w:rsid w:val="0020545C"/>
    <w:rsid w:val="00206143"/>
    <w:rsid w:val="002062E0"/>
    <w:rsid w:val="00207DD9"/>
    <w:rsid w:val="0021113D"/>
    <w:rsid w:val="002124AE"/>
    <w:rsid w:val="00213B3B"/>
    <w:rsid w:val="00214EC8"/>
    <w:rsid w:val="00214F91"/>
    <w:rsid w:val="002160EE"/>
    <w:rsid w:val="00217EEB"/>
    <w:rsid w:val="0022091F"/>
    <w:rsid w:val="00223A70"/>
    <w:rsid w:val="00223C8F"/>
    <w:rsid w:val="00224687"/>
    <w:rsid w:val="00227CA2"/>
    <w:rsid w:val="0023067D"/>
    <w:rsid w:val="00233415"/>
    <w:rsid w:val="00233B49"/>
    <w:rsid w:val="0023406C"/>
    <w:rsid w:val="00234FE8"/>
    <w:rsid w:val="002356E0"/>
    <w:rsid w:val="00237E68"/>
    <w:rsid w:val="00240E91"/>
    <w:rsid w:val="002443D9"/>
    <w:rsid w:val="002459C2"/>
    <w:rsid w:val="0024624D"/>
    <w:rsid w:val="002462DE"/>
    <w:rsid w:val="00246FCB"/>
    <w:rsid w:val="0025314E"/>
    <w:rsid w:val="00253F63"/>
    <w:rsid w:val="0025444B"/>
    <w:rsid w:val="00255717"/>
    <w:rsid w:val="0025642F"/>
    <w:rsid w:val="00257B08"/>
    <w:rsid w:val="00264312"/>
    <w:rsid w:val="00264698"/>
    <w:rsid w:val="00264881"/>
    <w:rsid w:val="002652FB"/>
    <w:rsid w:val="0026588A"/>
    <w:rsid w:val="00265B57"/>
    <w:rsid w:val="00266797"/>
    <w:rsid w:val="00270436"/>
    <w:rsid w:val="00270987"/>
    <w:rsid w:val="00271DAA"/>
    <w:rsid w:val="0027333B"/>
    <w:rsid w:val="0027337C"/>
    <w:rsid w:val="0027415B"/>
    <w:rsid w:val="00280779"/>
    <w:rsid w:val="00280B16"/>
    <w:rsid w:val="0028153B"/>
    <w:rsid w:val="00282BC6"/>
    <w:rsid w:val="00285F76"/>
    <w:rsid w:val="002875DB"/>
    <w:rsid w:val="00290639"/>
    <w:rsid w:val="00291885"/>
    <w:rsid w:val="00291984"/>
    <w:rsid w:val="00292B09"/>
    <w:rsid w:val="00295899"/>
    <w:rsid w:val="00297FEB"/>
    <w:rsid w:val="002A0944"/>
    <w:rsid w:val="002A2BBC"/>
    <w:rsid w:val="002A4E64"/>
    <w:rsid w:val="002A4F5A"/>
    <w:rsid w:val="002A6A59"/>
    <w:rsid w:val="002A7731"/>
    <w:rsid w:val="002B07A5"/>
    <w:rsid w:val="002B0C69"/>
    <w:rsid w:val="002B0FDF"/>
    <w:rsid w:val="002B2150"/>
    <w:rsid w:val="002B24DA"/>
    <w:rsid w:val="002B3B39"/>
    <w:rsid w:val="002B3F7F"/>
    <w:rsid w:val="002B471A"/>
    <w:rsid w:val="002C12ED"/>
    <w:rsid w:val="002C1F96"/>
    <w:rsid w:val="002C2544"/>
    <w:rsid w:val="002C4D3B"/>
    <w:rsid w:val="002D0E7D"/>
    <w:rsid w:val="002D12F4"/>
    <w:rsid w:val="002D48F7"/>
    <w:rsid w:val="002E1E98"/>
    <w:rsid w:val="002E278C"/>
    <w:rsid w:val="002E3738"/>
    <w:rsid w:val="002E7314"/>
    <w:rsid w:val="002F0F1E"/>
    <w:rsid w:val="002F3EE2"/>
    <w:rsid w:val="002F5240"/>
    <w:rsid w:val="002F6534"/>
    <w:rsid w:val="002F6E8B"/>
    <w:rsid w:val="002F737B"/>
    <w:rsid w:val="003001D9"/>
    <w:rsid w:val="003011C7"/>
    <w:rsid w:val="003019B1"/>
    <w:rsid w:val="0030443E"/>
    <w:rsid w:val="00306742"/>
    <w:rsid w:val="00306AA6"/>
    <w:rsid w:val="0030703A"/>
    <w:rsid w:val="00312C3B"/>
    <w:rsid w:val="003145B0"/>
    <w:rsid w:val="00315B90"/>
    <w:rsid w:val="003160E4"/>
    <w:rsid w:val="003173B0"/>
    <w:rsid w:val="00320016"/>
    <w:rsid w:val="00321F84"/>
    <w:rsid w:val="00322D44"/>
    <w:rsid w:val="00323E06"/>
    <w:rsid w:val="00326C75"/>
    <w:rsid w:val="00326CE3"/>
    <w:rsid w:val="00327A9D"/>
    <w:rsid w:val="00330CDE"/>
    <w:rsid w:val="00330D94"/>
    <w:rsid w:val="00331CA9"/>
    <w:rsid w:val="0033315E"/>
    <w:rsid w:val="0033442A"/>
    <w:rsid w:val="0033567B"/>
    <w:rsid w:val="00340069"/>
    <w:rsid w:val="0034207C"/>
    <w:rsid w:val="003435CF"/>
    <w:rsid w:val="00343851"/>
    <w:rsid w:val="00343E3A"/>
    <w:rsid w:val="00343E91"/>
    <w:rsid w:val="003443AD"/>
    <w:rsid w:val="003452EB"/>
    <w:rsid w:val="0034535C"/>
    <w:rsid w:val="00351FA8"/>
    <w:rsid w:val="00353599"/>
    <w:rsid w:val="00356187"/>
    <w:rsid w:val="00356510"/>
    <w:rsid w:val="00356982"/>
    <w:rsid w:val="00357138"/>
    <w:rsid w:val="00363BA5"/>
    <w:rsid w:val="00364020"/>
    <w:rsid w:val="0036417E"/>
    <w:rsid w:val="00364E39"/>
    <w:rsid w:val="00365D83"/>
    <w:rsid w:val="00365E66"/>
    <w:rsid w:val="003662E1"/>
    <w:rsid w:val="00371749"/>
    <w:rsid w:val="00371759"/>
    <w:rsid w:val="003725D9"/>
    <w:rsid w:val="003727D5"/>
    <w:rsid w:val="00372B4E"/>
    <w:rsid w:val="00373967"/>
    <w:rsid w:val="003764B9"/>
    <w:rsid w:val="00376C52"/>
    <w:rsid w:val="00377A39"/>
    <w:rsid w:val="00380222"/>
    <w:rsid w:val="00380ACA"/>
    <w:rsid w:val="00380EF6"/>
    <w:rsid w:val="00381A98"/>
    <w:rsid w:val="003863B8"/>
    <w:rsid w:val="0038691B"/>
    <w:rsid w:val="0039251D"/>
    <w:rsid w:val="003927C4"/>
    <w:rsid w:val="0039410E"/>
    <w:rsid w:val="003956B7"/>
    <w:rsid w:val="00396A87"/>
    <w:rsid w:val="00397CC5"/>
    <w:rsid w:val="003A05AB"/>
    <w:rsid w:val="003A080F"/>
    <w:rsid w:val="003A17D9"/>
    <w:rsid w:val="003A33FB"/>
    <w:rsid w:val="003A4011"/>
    <w:rsid w:val="003A4FCB"/>
    <w:rsid w:val="003A53CF"/>
    <w:rsid w:val="003A6706"/>
    <w:rsid w:val="003A724B"/>
    <w:rsid w:val="003A7E81"/>
    <w:rsid w:val="003B02C2"/>
    <w:rsid w:val="003B195E"/>
    <w:rsid w:val="003B1FFB"/>
    <w:rsid w:val="003B3D95"/>
    <w:rsid w:val="003B4630"/>
    <w:rsid w:val="003B53BF"/>
    <w:rsid w:val="003B5422"/>
    <w:rsid w:val="003B5C5D"/>
    <w:rsid w:val="003B7631"/>
    <w:rsid w:val="003B7F27"/>
    <w:rsid w:val="003C2B30"/>
    <w:rsid w:val="003C406D"/>
    <w:rsid w:val="003C5C45"/>
    <w:rsid w:val="003C6D1C"/>
    <w:rsid w:val="003C743C"/>
    <w:rsid w:val="003C7BAF"/>
    <w:rsid w:val="003C7D91"/>
    <w:rsid w:val="003C7F88"/>
    <w:rsid w:val="003D132E"/>
    <w:rsid w:val="003D18D7"/>
    <w:rsid w:val="003D20B0"/>
    <w:rsid w:val="003D273E"/>
    <w:rsid w:val="003D339E"/>
    <w:rsid w:val="003D4AA5"/>
    <w:rsid w:val="003D570F"/>
    <w:rsid w:val="003D6841"/>
    <w:rsid w:val="003E0E6E"/>
    <w:rsid w:val="003E21C1"/>
    <w:rsid w:val="003E2258"/>
    <w:rsid w:val="003E2CF7"/>
    <w:rsid w:val="003E4825"/>
    <w:rsid w:val="003E6901"/>
    <w:rsid w:val="003E6EDA"/>
    <w:rsid w:val="003E7243"/>
    <w:rsid w:val="003F0C79"/>
    <w:rsid w:val="003F131B"/>
    <w:rsid w:val="003F191C"/>
    <w:rsid w:val="003F48CB"/>
    <w:rsid w:val="003F603E"/>
    <w:rsid w:val="003F6F2E"/>
    <w:rsid w:val="00400FD4"/>
    <w:rsid w:val="00402624"/>
    <w:rsid w:val="00402A2D"/>
    <w:rsid w:val="004037AA"/>
    <w:rsid w:val="004042A7"/>
    <w:rsid w:val="00407415"/>
    <w:rsid w:val="00410067"/>
    <w:rsid w:val="0041069C"/>
    <w:rsid w:val="00412CB8"/>
    <w:rsid w:val="004138B6"/>
    <w:rsid w:val="00414F6E"/>
    <w:rsid w:val="00416112"/>
    <w:rsid w:val="00420AC3"/>
    <w:rsid w:val="004222BA"/>
    <w:rsid w:val="00422463"/>
    <w:rsid w:val="0042247B"/>
    <w:rsid w:val="00422C3C"/>
    <w:rsid w:val="00424298"/>
    <w:rsid w:val="004257B7"/>
    <w:rsid w:val="00425ABD"/>
    <w:rsid w:val="00427C28"/>
    <w:rsid w:val="004327A1"/>
    <w:rsid w:val="00442017"/>
    <w:rsid w:val="0044222B"/>
    <w:rsid w:val="004426E6"/>
    <w:rsid w:val="00442E08"/>
    <w:rsid w:val="00442E50"/>
    <w:rsid w:val="00443688"/>
    <w:rsid w:val="0044633B"/>
    <w:rsid w:val="004463D6"/>
    <w:rsid w:val="00454C8F"/>
    <w:rsid w:val="00455324"/>
    <w:rsid w:val="00455C03"/>
    <w:rsid w:val="00457AFD"/>
    <w:rsid w:val="00457C6C"/>
    <w:rsid w:val="00462276"/>
    <w:rsid w:val="00464D80"/>
    <w:rsid w:val="00467A7D"/>
    <w:rsid w:val="00467D49"/>
    <w:rsid w:val="004720EF"/>
    <w:rsid w:val="00472AE1"/>
    <w:rsid w:val="00475309"/>
    <w:rsid w:val="004753C8"/>
    <w:rsid w:val="00475CD3"/>
    <w:rsid w:val="0047754F"/>
    <w:rsid w:val="00480632"/>
    <w:rsid w:val="0048266B"/>
    <w:rsid w:val="00484064"/>
    <w:rsid w:val="00485598"/>
    <w:rsid w:val="00487DCC"/>
    <w:rsid w:val="00492DE2"/>
    <w:rsid w:val="00493599"/>
    <w:rsid w:val="0049433D"/>
    <w:rsid w:val="00494F3E"/>
    <w:rsid w:val="00495069"/>
    <w:rsid w:val="0049620B"/>
    <w:rsid w:val="00496253"/>
    <w:rsid w:val="0049684A"/>
    <w:rsid w:val="0049778E"/>
    <w:rsid w:val="00497CC0"/>
    <w:rsid w:val="004A0C11"/>
    <w:rsid w:val="004A0C36"/>
    <w:rsid w:val="004A16AB"/>
    <w:rsid w:val="004A290F"/>
    <w:rsid w:val="004A4979"/>
    <w:rsid w:val="004A5552"/>
    <w:rsid w:val="004A67C9"/>
    <w:rsid w:val="004B0F5F"/>
    <w:rsid w:val="004B22C2"/>
    <w:rsid w:val="004B319C"/>
    <w:rsid w:val="004B3B97"/>
    <w:rsid w:val="004B440C"/>
    <w:rsid w:val="004B4A56"/>
    <w:rsid w:val="004C0075"/>
    <w:rsid w:val="004C454E"/>
    <w:rsid w:val="004C4559"/>
    <w:rsid w:val="004C617B"/>
    <w:rsid w:val="004C71B5"/>
    <w:rsid w:val="004C7311"/>
    <w:rsid w:val="004C74F4"/>
    <w:rsid w:val="004C75E2"/>
    <w:rsid w:val="004D0293"/>
    <w:rsid w:val="004D19C6"/>
    <w:rsid w:val="004D1AFD"/>
    <w:rsid w:val="004D225B"/>
    <w:rsid w:val="004D34B2"/>
    <w:rsid w:val="004D40AD"/>
    <w:rsid w:val="004D6E83"/>
    <w:rsid w:val="004E16F4"/>
    <w:rsid w:val="004E1B42"/>
    <w:rsid w:val="004E2DAD"/>
    <w:rsid w:val="004E3AF3"/>
    <w:rsid w:val="004E455D"/>
    <w:rsid w:val="004E4DF7"/>
    <w:rsid w:val="004E5172"/>
    <w:rsid w:val="004E63E4"/>
    <w:rsid w:val="004E66B3"/>
    <w:rsid w:val="004E69EE"/>
    <w:rsid w:val="004E78F7"/>
    <w:rsid w:val="004E7C6A"/>
    <w:rsid w:val="004F1915"/>
    <w:rsid w:val="004F3074"/>
    <w:rsid w:val="004F30AF"/>
    <w:rsid w:val="004F3E7E"/>
    <w:rsid w:val="004F5BED"/>
    <w:rsid w:val="004F5DF2"/>
    <w:rsid w:val="00500ADC"/>
    <w:rsid w:val="00503F29"/>
    <w:rsid w:val="00504BF9"/>
    <w:rsid w:val="00504FE2"/>
    <w:rsid w:val="00505B1F"/>
    <w:rsid w:val="0050605E"/>
    <w:rsid w:val="0050646B"/>
    <w:rsid w:val="005067A0"/>
    <w:rsid w:val="0051080F"/>
    <w:rsid w:val="00511A32"/>
    <w:rsid w:val="0051268B"/>
    <w:rsid w:val="00516A3E"/>
    <w:rsid w:val="0051770F"/>
    <w:rsid w:val="005209DD"/>
    <w:rsid w:val="00522D83"/>
    <w:rsid w:val="00524155"/>
    <w:rsid w:val="005251EC"/>
    <w:rsid w:val="0052560A"/>
    <w:rsid w:val="00525AD7"/>
    <w:rsid w:val="00525BAD"/>
    <w:rsid w:val="0052640C"/>
    <w:rsid w:val="0052708F"/>
    <w:rsid w:val="00532A63"/>
    <w:rsid w:val="005363E0"/>
    <w:rsid w:val="0054005A"/>
    <w:rsid w:val="005431C7"/>
    <w:rsid w:val="00544B3E"/>
    <w:rsid w:val="00544CD5"/>
    <w:rsid w:val="005526B6"/>
    <w:rsid w:val="005530F6"/>
    <w:rsid w:val="00553853"/>
    <w:rsid w:val="00554D41"/>
    <w:rsid w:val="00555236"/>
    <w:rsid w:val="00556269"/>
    <w:rsid w:val="00556CDB"/>
    <w:rsid w:val="00556D26"/>
    <w:rsid w:val="0056087D"/>
    <w:rsid w:val="00561068"/>
    <w:rsid w:val="00563ABE"/>
    <w:rsid w:val="00563AE8"/>
    <w:rsid w:val="00564B8D"/>
    <w:rsid w:val="00564C4F"/>
    <w:rsid w:val="00565103"/>
    <w:rsid w:val="00565365"/>
    <w:rsid w:val="00567802"/>
    <w:rsid w:val="0057258D"/>
    <w:rsid w:val="00573721"/>
    <w:rsid w:val="00575002"/>
    <w:rsid w:val="00575F9D"/>
    <w:rsid w:val="0057682E"/>
    <w:rsid w:val="005772AC"/>
    <w:rsid w:val="005775C4"/>
    <w:rsid w:val="00580B1E"/>
    <w:rsid w:val="005817FD"/>
    <w:rsid w:val="00582A91"/>
    <w:rsid w:val="00582DC3"/>
    <w:rsid w:val="00583202"/>
    <w:rsid w:val="00584624"/>
    <w:rsid w:val="00586656"/>
    <w:rsid w:val="00592074"/>
    <w:rsid w:val="005925C0"/>
    <w:rsid w:val="005A00A8"/>
    <w:rsid w:val="005A052C"/>
    <w:rsid w:val="005A0688"/>
    <w:rsid w:val="005A0D0C"/>
    <w:rsid w:val="005A3755"/>
    <w:rsid w:val="005A3A14"/>
    <w:rsid w:val="005A4E29"/>
    <w:rsid w:val="005A5496"/>
    <w:rsid w:val="005B0212"/>
    <w:rsid w:val="005B0ABA"/>
    <w:rsid w:val="005B1BBD"/>
    <w:rsid w:val="005B30F5"/>
    <w:rsid w:val="005B3299"/>
    <w:rsid w:val="005C3BDA"/>
    <w:rsid w:val="005C50EC"/>
    <w:rsid w:val="005C5241"/>
    <w:rsid w:val="005C5D18"/>
    <w:rsid w:val="005C70CD"/>
    <w:rsid w:val="005C7381"/>
    <w:rsid w:val="005D0B4A"/>
    <w:rsid w:val="005D11D9"/>
    <w:rsid w:val="005D1376"/>
    <w:rsid w:val="005D1B2B"/>
    <w:rsid w:val="005D1B97"/>
    <w:rsid w:val="005D2CD5"/>
    <w:rsid w:val="005D36FC"/>
    <w:rsid w:val="005D6E28"/>
    <w:rsid w:val="005D7BA5"/>
    <w:rsid w:val="005E0072"/>
    <w:rsid w:val="005E0828"/>
    <w:rsid w:val="005E5A50"/>
    <w:rsid w:val="005E6DD1"/>
    <w:rsid w:val="005E7EE4"/>
    <w:rsid w:val="005F3830"/>
    <w:rsid w:val="005F4E12"/>
    <w:rsid w:val="005F5975"/>
    <w:rsid w:val="005F6A7C"/>
    <w:rsid w:val="00602034"/>
    <w:rsid w:val="006027A9"/>
    <w:rsid w:val="00604C3B"/>
    <w:rsid w:val="00606D94"/>
    <w:rsid w:val="006074C0"/>
    <w:rsid w:val="00607D4A"/>
    <w:rsid w:val="00607F63"/>
    <w:rsid w:val="006117F8"/>
    <w:rsid w:val="00613E80"/>
    <w:rsid w:val="00620D78"/>
    <w:rsid w:val="0062104B"/>
    <w:rsid w:val="006223AB"/>
    <w:rsid w:val="006226FB"/>
    <w:rsid w:val="00624814"/>
    <w:rsid w:val="00626CE4"/>
    <w:rsid w:val="006333F4"/>
    <w:rsid w:val="0063547F"/>
    <w:rsid w:val="006365F9"/>
    <w:rsid w:val="00637704"/>
    <w:rsid w:val="00640E52"/>
    <w:rsid w:val="00640E90"/>
    <w:rsid w:val="00645AAF"/>
    <w:rsid w:val="00652F69"/>
    <w:rsid w:val="006533D5"/>
    <w:rsid w:val="00653B1E"/>
    <w:rsid w:val="00653E92"/>
    <w:rsid w:val="0065526B"/>
    <w:rsid w:val="00656000"/>
    <w:rsid w:val="006601BC"/>
    <w:rsid w:val="006634AB"/>
    <w:rsid w:val="00664384"/>
    <w:rsid w:val="00667259"/>
    <w:rsid w:val="00667587"/>
    <w:rsid w:val="006701CE"/>
    <w:rsid w:val="00670FAF"/>
    <w:rsid w:val="00671965"/>
    <w:rsid w:val="00671D5D"/>
    <w:rsid w:val="0067389B"/>
    <w:rsid w:val="00675B79"/>
    <w:rsid w:val="00676D10"/>
    <w:rsid w:val="00681CA9"/>
    <w:rsid w:val="006825C1"/>
    <w:rsid w:val="006847CE"/>
    <w:rsid w:val="00685705"/>
    <w:rsid w:val="00687FBC"/>
    <w:rsid w:val="00687FCC"/>
    <w:rsid w:val="00690CE9"/>
    <w:rsid w:val="00690FBB"/>
    <w:rsid w:val="00692985"/>
    <w:rsid w:val="006931D7"/>
    <w:rsid w:val="00693F73"/>
    <w:rsid w:val="00696E70"/>
    <w:rsid w:val="006A2583"/>
    <w:rsid w:val="006A4F25"/>
    <w:rsid w:val="006A5515"/>
    <w:rsid w:val="006A5F37"/>
    <w:rsid w:val="006B1CBD"/>
    <w:rsid w:val="006B28EF"/>
    <w:rsid w:val="006B3303"/>
    <w:rsid w:val="006B4E49"/>
    <w:rsid w:val="006B4FC8"/>
    <w:rsid w:val="006B5067"/>
    <w:rsid w:val="006B5772"/>
    <w:rsid w:val="006B7E70"/>
    <w:rsid w:val="006C1518"/>
    <w:rsid w:val="006C3911"/>
    <w:rsid w:val="006C46D7"/>
    <w:rsid w:val="006C56AA"/>
    <w:rsid w:val="006C7D90"/>
    <w:rsid w:val="006D00F5"/>
    <w:rsid w:val="006D0BCA"/>
    <w:rsid w:val="006D27E2"/>
    <w:rsid w:val="006D4659"/>
    <w:rsid w:val="006D4C71"/>
    <w:rsid w:val="006D58B7"/>
    <w:rsid w:val="006D6571"/>
    <w:rsid w:val="006D6959"/>
    <w:rsid w:val="006D7E26"/>
    <w:rsid w:val="006E327A"/>
    <w:rsid w:val="006E3B2A"/>
    <w:rsid w:val="006E62CC"/>
    <w:rsid w:val="006E6855"/>
    <w:rsid w:val="006F01C8"/>
    <w:rsid w:val="006F2042"/>
    <w:rsid w:val="006F28C6"/>
    <w:rsid w:val="006F29AA"/>
    <w:rsid w:val="006F2F1E"/>
    <w:rsid w:val="006F4256"/>
    <w:rsid w:val="006F4DC6"/>
    <w:rsid w:val="006F6A1B"/>
    <w:rsid w:val="00701D58"/>
    <w:rsid w:val="007048E1"/>
    <w:rsid w:val="0070509E"/>
    <w:rsid w:val="007078C4"/>
    <w:rsid w:val="00710CF6"/>
    <w:rsid w:val="00711882"/>
    <w:rsid w:val="0071326D"/>
    <w:rsid w:val="00713D0B"/>
    <w:rsid w:val="00714942"/>
    <w:rsid w:val="007156C0"/>
    <w:rsid w:val="00716079"/>
    <w:rsid w:val="007177A8"/>
    <w:rsid w:val="007205D9"/>
    <w:rsid w:val="00720FEC"/>
    <w:rsid w:val="0072291E"/>
    <w:rsid w:val="00722BF1"/>
    <w:rsid w:val="00725868"/>
    <w:rsid w:val="00725E5E"/>
    <w:rsid w:val="00726E12"/>
    <w:rsid w:val="00727241"/>
    <w:rsid w:val="00731DF7"/>
    <w:rsid w:val="00733A17"/>
    <w:rsid w:val="00735140"/>
    <w:rsid w:val="00736BA6"/>
    <w:rsid w:val="00737593"/>
    <w:rsid w:val="007416E9"/>
    <w:rsid w:val="00743701"/>
    <w:rsid w:val="00745506"/>
    <w:rsid w:val="00745989"/>
    <w:rsid w:val="00745C76"/>
    <w:rsid w:val="00746C0C"/>
    <w:rsid w:val="00747D95"/>
    <w:rsid w:val="0075033B"/>
    <w:rsid w:val="00750915"/>
    <w:rsid w:val="00750AC0"/>
    <w:rsid w:val="00750CBE"/>
    <w:rsid w:val="00751620"/>
    <w:rsid w:val="00751B75"/>
    <w:rsid w:val="00754065"/>
    <w:rsid w:val="007542E5"/>
    <w:rsid w:val="0075534E"/>
    <w:rsid w:val="00755DA1"/>
    <w:rsid w:val="00761391"/>
    <w:rsid w:val="007640F5"/>
    <w:rsid w:val="007648B7"/>
    <w:rsid w:val="007653D3"/>
    <w:rsid w:val="0076647F"/>
    <w:rsid w:val="007702EC"/>
    <w:rsid w:val="007722BD"/>
    <w:rsid w:val="00772382"/>
    <w:rsid w:val="00775161"/>
    <w:rsid w:val="0077525F"/>
    <w:rsid w:val="00777B6F"/>
    <w:rsid w:val="00781052"/>
    <w:rsid w:val="00781983"/>
    <w:rsid w:val="0078238B"/>
    <w:rsid w:val="00785E6D"/>
    <w:rsid w:val="00786A9D"/>
    <w:rsid w:val="00791112"/>
    <w:rsid w:val="007927B1"/>
    <w:rsid w:val="00797550"/>
    <w:rsid w:val="0079786B"/>
    <w:rsid w:val="007A1CDC"/>
    <w:rsid w:val="007A48AE"/>
    <w:rsid w:val="007A4F4D"/>
    <w:rsid w:val="007A58EA"/>
    <w:rsid w:val="007A5BD6"/>
    <w:rsid w:val="007A6089"/>
    <w:rsid w:val="007A7708"/>
    <w:rsid w:val="007A7C24"/>
    <w:rsid w:val="007B03D5"/>
    <w:rsid w:val="007B3934"/>
    <w:rsid w:val="007B5D07"/>
    <w:rsid w:val="007B7AD6"/>
    <w:rsid w:val="007C00F0"/>
    <w:rsid w:val="007C0177"/>
    <w:rsid w:val="007C0A9D"/>
    <w:rsid w:val="007C2103"/>
    <w:rsid w:val="007C29C8"/>
    <w:rsid w:val="007C3A7A"/>
    <w:rsid w:val="007C550B"/>
    <w:rsid w:val="007C6F9B"/>
    <w:rsid w:val="007C6FEE"/>
    <w:rsid w:val="007C7BB4"/>
    <w:rsid w:val="007D2D55"/>
    <w:rsid w:val="007D52BC"/>
    <w:rsid w:val="007D5B19"/>
    <w:rsid w:val="007D631E"/>
    <w:rsid w:val="007D78D0"/>
    <w:rsid w:val="007E15E3"/>
    <w:rsid w:val="007E2752"/>
    <w:rsid w:val="007E2BF4"/>
    <w:rsid w:val="007E3713"/>
    <w:rsid w:val="007E3720"/>
    <w:rsid w:val="007E3BB5"/>
    <w:rsid w:val="007E75CF"/>
    <w:rsid w:val="007E785E"/>
    <w:rsid w:val="007E7E32"/>
    <w:rsid w:val="007F02FD"/>
    <w:rsid w:val="007F2B8B"/>
    <w:rsid w:val="007F327F"/>
    <w:rsid w:val="007F6366"/>
    <w:rsid w:val="007F6F4C"/>
    <w:rsid w:val="007F71E7"/>
    <w:rsid w:val="007F74FB"/>
    <w:rsid w:val="008010D2"/>
    <w:rsid w:val="008012AA"/>
    <w:rsid w:val="008027F1"/>
    <w:rsid w:val="00802AF5"/>
    <w:rsid w:val="0081154A"/>
    <w:rsid w:val="00811B7A"/>
    <w:rsid w:val="00812C80"/>
    <w:rsid w:val="00815BD5"/>
    <w:rsid w:val="00817D0D"/>
    <w:rsid w:val="00820CB6"/>
    <w:rsid w:val="00821F11"/>
    <w:rsid w:val="008220AF"/>
    <w:rsid w:val="00822A16"/>
    <w:rsid w:val="00822C9B"/>
    <w:rsid w:val="0082335E"/>
    <w:rsid w:val="00823416"/>
    <w:rsid w:val="00823E60"/>
    <w:rsid w:val="00824020"/>
    <w:rsid w:val="00824627"/>
    <w:rsid w:val="00826661"/>
    <w:rsid w:val="008276A0"/>
    <w:rsid w:val="0083031E"/>
    <w:rsid w:val="00836C43"/>
    <w:rsid w:val="00837137"/>
    <w:rsid w:val="00840989"/>
    <w:rsid w:val="00841A12"/>
    <w:rsid w:val="00843B4E"/>
    <w:rsid w:val="00846792"/>
    <w:rsid w:val="00850CC7"/>
    <w:rsid w:val="008519B3"/>
    <w:rsid w:val="00851A2A"/>
    <w:rsid w:val="0085372B"/>
    <w:rsid w:val="00854560"/>
    <w:rsid w:val="00856953"/>
    <w:rsid w:val="00857132"/>
    <w:rsid w:val="008602AD"/>
    <w:rsid w:val="0086155F"/>
    <w:rsid w:val="008634D0"/>
    <w:rsid w:val="008637A0"/>
    <w:rsid w:val="008643ED"/>
    <w:rsid w:val="00865251"/>
    <w:rsid w:val="0086747D"/>
    <w:rsid w:val="00870AB1"/>
    <w:rsid w:val="00871D75"/>
    <w:rsid w:val="0087307C"/>
    <w:rsid w:val="00877446"/>
    <w:rsid w:val="00877840"/>
    <w:rsid w:val="0087799F"/>
    <w:rsid w:val="00880FEC"/>
    <w:rsid w:val="00881164"/>
    <w:rsid w:val="00881634"/>
    <w:rsid w:val="00881E78"/>
    <w:rsid w:val="00885001"/>
    <w:rsid w:val="00890322"/>
    <w:rsid w:val="00891E33"/>
    <w:rsid w:val="00892C52"/>
    <w:rsid w:val="00897C1D"/>
    <w:rsid w:val="00897C9E"/>
    <w:rsid w:val="008A2B8F"/>
    <w:rsid w:val="008A53CA"/>
    <w:rsid w:val="008A5B3E"/>
    <w:rsid w:val="008B0987"/>
    <w:rsid w:val="008B19B4"/>
    <w:rsid w:val="008B1CC6"/>
    <w:rsid w:val="008B25EA"/>
    <w:rsid w:val="008B2BEB"/>
    <w:rsid w:val="008B4A89"/>
    <w:rsid w:val="008B4D9F"/>
    <w:rsid w:val="008B6280"/>
    <w:rsid w:val="008C5037"/>
    <w:rsid w:val="008C53F2"/>
    <w:rsid w:val="008C58ED"/>
    <w:rsid w:val="008C5AD4"/>
    <w:rsid w:val="008C5F54"/>
    <w:rsid w:val="008C7BDE"/>
    <w:rsid w:val="008D1C8D"/>
    <w:rsid w:val="008D27F8"/>
    <w:rsid w:val="008D317A"/>
    <w:rsid w:val="008D3FC5"/>
    <w:rsid w:val="008D435E"/>
    <w:rsid w:val="008D52A7"/>
    <w:rsid w:val="008E2307"/>
    <w:rsid w:val="008E36EA"/>
    <w:rsid w:val="008E3812"/>
    <w:rsid w:val="008E6060"/>
    <w:rsid w:val="008E7750"/>
    <w:rsid w:val="008E7DC5"/>
    <w:rsid w:val="008F0459"/>
    <w:rsid w:val="008F2009"/>
    <w:rsid w:val="008F707E"/>
    <w:rsid w:val="008F7BA0"/>
    <w:rsid w:val="0090029B"/>
    <w:rsid w:val="00900D13"/>
    <w:rsid w:val="00902338"/>
    <w:rsid w:val="009025B1"/>
    <w:rsid w:val="00902C7A"/>
    <w:rsid w:val="00903224"/>
    <w:rsid w:val="00906F79"/>
    <w:rsid w:val="00907424"/>
    <w:rsid w:val="00912083"/>
    <w:rsid w:val="00912F38"/>
    <w:rsid w:val="009143F3"/>
    <w:rsid w:val="00916F47"/>
    <w:rsid w:val="00916FBA"/>
    <w:rsid w:val="00917D3F"/>
    <w:rsid w:val="0092020C"/>
    <w:rsid w:val="00922639"/>
    <w:rsid w:val="009228DA"/>
    <w:rsid w:val="009231A6"/>
    <w:rsid w:val="00923B2B"/>
    <w:rsid w:val="0092464A"/>
    <w:rsid w:val="00933D78"/>
    <w:rsid w:val="00936CFF"/>
    <w:rsid w:val="00937BFE"/>
    <w:rsid w:val="009400DC"/>
    <w:rsid w:val="009404F9"/>
    <w:rsid w:val="00940FB5"/>
    <w:rsid w:val="00941A59"/>
    <w:rsid w:val="009421DD"/>
    <w:rsid w:val="0094223C"/>
    <w:rsid w:val="0094442F"/>
    <w:rsid w:val="0094621D"/>
    <w:rsid w:val="00947FC8"/>
    <w:rsid w:val="00950511"/>
    <w:rsid w:val="00951D69"/>
    <w:rsid w:val="00952AA1"/>
    <w:rsid w:val="009551FD"/>
    <w:rsid w:val="0095689E"/>
    <w:rsid w:val="00957999"/>
    <w:rsid w:val="009631BD"/>
    <w:rsid w:val="00964645"/>
    <w:rsid w:val="00970FE9"/>
    <w:rsid w:val="009722CC"/>
    <w:rsid w:val="00972BBE"/>
    <w:rsid w:val="00972DBA"/>
    <w:rsid w:val="00973636"/>
    <w:rsid w:val="00977115"/>
    <w:rsid w:val="009773F9"/>
    <w:rsid w:val="009810D1"/>
    <w:rsid w:val="009823BB"/>
    <w:rsid w:val="00982D54"/>
    <w:rsid w:val="009868F2"/>
    <w:rsid w:val="00987809"/>
    <w:rsid w:val="009900A4"/>
    <w:rsid w:val="00990E7D"/>
    <w:rsid w:val="00991A20"/>
    <w:rsid w:val="00994580"/>
    <w:rsid w:val="00994928"/>
    <w:rsid w:val="0099590C"/>
    <w:rsid w:val="009A1472"/>
    <w:rsid w:val="009A1967"/>
    <w:rsid w:val="009A2BF2"/>
    <w:rsid w:val="009A7B42"/>
    <w:rsid w:val="009B0B45"/>
    <w:rsid w:val="009B15E5"/>
    <w:rsid w:val="009B312E"/>
    <w:rsid w:val="009B31EA"/>
    <w:rsid w:val="009B5A87"/>
    <w:rsid w:val="009B5C63"/>
    <w:rsid w:val="009B5F3F"/>
    <w:rsid w:val="009C01E9"/>
    <w:rsid w:val="009C08AD"/>
    <w:rsid w:val="009C0C4C"/>
    <w:rsid w:val="009C19F9"/>
    <w:rsid w:val="009C28FB"/>
    <w:rsid w:val="009C3296"/>
    <w:rsid w:val="009C4DBA"/>
    <w:rsid w:val="009C7CE8"/>
    <w:rsid w:val="009D07C8"/>
    <w:rsid w:val="009D0F4C"/>
    <w:rsid w:val="009D10F9"/>
    <w:rsid w:val="009D160E"/>
    <w:rsid w:val="009D1890"/>
    <w:rsid w:val="009D1D29"/>
    <w:rsid w:val="009D202D"/>
    <w:rsid w:val="009D3C65"/>
    <w:rsid w:val="009D5017"/>
    <w:rsid w:val="009D592C"/>
    <w:rsid w:val="009D6453"/>
    <w:rsid w:val="009D7C65"/>
    <w:rsid w:val="009D7D55"/>
    <w:rsid w:val="009E1336"/>
    <w:rsid w:val="009E4B02"/>
    <w:rsid w:val="009E4EB6"/>
    <w:rsid w:val="009E7C34"/>
    <w:rsid w:val="009F0195"/>
    <w:rsid w:val="009F168F"/>
    <w:rsid w:val="009F3AE4"/>
    <w:rsid w:val="009F4290"/>
    <w:rsid w:val="009F4527"/>
    <w:rsid w:val="009F5403"/>
    <w:rsid w:val="009F5E37"/>
    <w:rsid w:val="009F6C28"/>
    <w:rsid w:val="009F77DD"/>
    <w:rsid w:val="00A028A7"/>
    <w:rsid w:val="00A02BC3"/>
    <w:rsid w:val="00A052F5"/>
    <w:rsid w:val="00A06F3D"/>
    <w:rsid w:val="00A10E68"/>
    <w:rsid w:val="00A110E3"/>
    <w:rsid w:val="00A1147C"/>
    <w:rsid w:val="00A11E04"/>
    <w:rsid w:val="00A12713"/>
    <w:rsid w:val="00A138AB"/>
    <w:rsid w:val="00A1501A"/>
    <w:rsid w:val="00A15030"/>
    <w:rsid w:val="00A151F0"/>
    <w:rsid w:val="00A15694"/>
    <w:rsid w:val="00A15EE3"/>
    <w:rsid w:val="00A170C0"/>
    <w:rsid w:val="00A2160D"/>
    <w:rsid w:val="00A22965"/>
    <w:rsid w:val="00A230D8"/>
    <w:rsid w:val="00A25C4E"/>
    <w:rsid w:val="00A26452"/>
    <w:rsid w:val="00A30BB6"/>
    <w:rsid w:val="00A31A00"/>
    <w:rsid w:val="00A3238A"/>
    <w:rsid w:val="00A334F4"/>
    <w:rsid w:val="00A33CC6"/>
    <w:rsid w:val="00A33CD9"/>
    <w:rsid w:val="00A365A2"/>
    <w:rsid w:val="00A36CAB"/>
    <w:rsid w:val="00A4632E"/>
    <w:rsid w:val="00A47CE1"/>
    <w:rsid w:val="00A51EA2"/>
    <w:rsid w:val="00A60828"/>
    <w:rsid w:val="00A628F7"/>
    <w:rsid w:val="00A6479C"/>
    <w:rsid w:val="00A64E3B"/>
    <w:rsid w:val="00A65A9C"/>
    <w:rsid w:val="00A65E41"/>
    <w:rsid w:val="00A66855"/>
    <w:rsid w:val="00A71A49"/>
    <w:rsid w:val="00A72220"/>
    <w:rsid w:val="00A72474"/>
    <w:rsid w:val="00A7280A"/>
    <w:rsid w:val="00A730B1"/>
    <w:rsid w:val="00A73880"/>
    <w:rsid w:val="00A739C1"/>
    <w:rsid w:val="00A74161"/>
    <w:rsid w:val="00A80736"/>
    <w:rsid w:val="00A80C22"/>
    <w:rsid w:val="00A811C7"/>
    <w:rsid w:val="00A81BAF"/>
    <w:rsid w:val="00A81E4D"/>
    <w:rsid w:val="00A82356"/>
    <w:rsid w:val="00A8247A"/>
    <w:rsid w:val="00A83902"/>
    <w:rsid w:val="00A839E1"/>
    <w:rsid w:val="00A8423E"/>
    <w:rsid w:val="00A854E4"/>
    <w:rsid w:val="00A85B0E"/>
    <w:rsid w:val="00A86DC3"/>
    <w:rsid w:val="00A954E8"/>
    <w:rsid w:val="00A95EE0"/>
    <w:rsid w:val="00A962FB"/>
    <w:rsid w:val="00AA21C9"/>
    <w:rsid w:val="00AA236E"/>
    <w:rsid w:val="00AA2A0E"/>
    <w:rsid w:val="00AA42DD"/>
    <w:rsid w:val="00AA4D13"/>
    <w:rsid w:val="00AA57BB"/>
    <w:rsid w:val="00AA58A5"/>
    <w:rsid w:val="00AA698E"/>
    <w:rsid w:val="00AB4C55"/>
    <w:rsid w:val="00AB544F"/>
    <w:rsid w:val="00AB567C"/>
    <w:rsid w:val="00AC00CA"/>
    <w:rsid w:val="00AC14A2"/>
    <w:rsid w:val="00AC463B"/>
    <w:rsid w:val="00AC4819"/>
    <w:rsid w:val="00AC6DBF"/>
    <w:rsid w:val="00AC7094"/>
    <w:rsid w:val="00AC7517"/>
    <w:rsid w:val="00AD0AF6"/>
    <w:rsid w:val="00AD3437"/>
    <w:rsid w:val="00AD41C5"/>
    <w:rsid w:val="00AD4383"/>
    <w:rsid w:val="00AD48CF"/>
    <w:rsid w:val="00AD6AAF"/>
    <w:rsid w:val="00AE012C"/>
    <w:rsid w:val="00AE03E2"/>
    <w:rsid w:val="00AE13F9"/>
    <w:rsid w:val="00AE2C04"/>
    <w:rsid w:val="00AE48B5"/>
    <w:rsid w:val="00AE55B5"/>
    <w:rsid w:val="00AE5F28"/>
    <w:rsid w:val="00AE6620"/>
    <w:rsid w:val="00AF77D5"/>
    <w:rsid w:val="00B006AC"/>
    <w:rsid w:val="00B00B7F"/>
    <w:rsid w:val="00B02CC0"/>
    <w:rsid w:val="00B03507"/>
    <w:rsid w:val="00B03EE5"/>
    <w:rsid w:val="00B043AE"/>
    <w:rsid w:val="00B07096"/>
    <w:rsid w:val="00B075C9"/>
    <w:rsid w:val="00B1252B"/>
    <w:rsid w:val="00B13BC0"/>
    <w:rsid w:val="00B13BE6"/>
    <w:rsid w:val="00B17855"/>
    <w:rsid w:val="00B179B0"/>
    <w:rsid w:val="00B2106B"/>
    <w:rsid w:val="00B2182D"/>
    <w:rsid w:val="00B22171"/>
    <w:rsid w:val="00B234F0"/>
    <w:rsid w:val="00B24973"/>
    <w:rsid w:val="00B25317"/>
    <w:rsid w:val="00B25731"/>
    <w:rsid w:val="00B264AC"/>
    <w:rsid w:val="00B26CCC"/>
    <w:rsid w:val="00B27130"/>
    <w:rsid w:val="00B27932"/>
    <w:rsid w:val="00B30E5C"/>
    <w:rsid w:val="00B31543"/>
    <w:rsid w:val="00B3343D"/>
    <w:rsid w:val="00B34728"/>
    <w:rsid w:val="00B34EF4"/>
    <w:rsid w:val="00B376EB"/>
    <w:rsid w:val="00B42ADC"/>
    <w:rsid w:val="00B42FC9"/>
    <w:rsid w:val="00B4440C"/>
    <w:rsid w:val="00B4484A"/>
    <w:rsid w:val="00B44D9F"/>
    <w:rsid w:val="00B465A4"/>
    <w:rsid w:val="00B50519"/>
    <w:rsid w:val="00B52AE4"/>
    <w:rsid w:val="00B52FC2"/>
    <w:rsid w:val="00B60AE9"/>
    <w:rsid w:val="00B61694"/>
    <w:rsid w:val="00B621B2"/>
    <w:rsid w:val="00B70D3A"/>
    <w:rsid w:val="00B714DF"/>
    <w:rsid w:val="00B7237B"/>
    <w:rsid w:val="00B74CE2"/>
    <w:rsid w:val="00B75245"/>
    <w:rsid w:val="00B7641C"/>
    <w:rsid w:val="00B81300"/>
    <w:rsid w:val="00B81C24"/>
    <w:rsid w:val="00B8328D"/>
    <w:rsid w:val="00B83F60"/>
    <w:rsid w:val="00B863AB"/>
    <w:rsid w:val="00B90B22"/>
    <w:rsid w:val="00B90C07"/>
    <w:rsid w:val="00B9137D"/>
    <w:rsid w:val="00B9166B"/>
    <w:rsid w:val="00B92D34"/>
    <w:rsid w:val="00B92D47"/>
    <w:rsid w:val="00B932E7"/>
    <w:rsid w:val="00B93D46"/>
    <w:rsid w:val="00B95012"/>
    <w:rsid w:val="00B9513F"/>
    <w:rsid w:val="00B97354"/>
    <w:rsid w:val="00BA092D"/>
    <w:rsid w:val="00BA09FF"/>
    <w:rsid w:val="00BA1A73"/>
    <w:rsid w:val="00BA4D6E"/>
    <w:rsid w:val="00BA4F63"/>
    <w:rsid w:val="00BA722A"/>
    <w:rsid w:val="00BB033F"/>
    <w:rsid w:val="00BB3B97"/>
    <w:rsid w:val="00BB636C"/>
    <w:rsid w:val="00BB6955"/>
    <w:rsid w:val="00BB6E6D"/>
    <w:rsid w:val="00BC1F46"/>
    <w:rsid w:val="00BC3B3A"/>
    <w:rsid w:val="00BC6848"/>
    <w:rsid w:val="00BD2EAF"/>
    <w:rsid w:val="00BD45EE"/>
    <w:rsid w:val="00BD54A5"/>
    <w:rsid w:val="00BD5742"/>
    <w:rsid w:val="00BD7CDD"/>
    <w:rsid w:val="00BE01CC"/>
    <w:rsid w:val="00BE04D0"/>
    <w:rsid w:val="00BE357E"/>
    <w:rsid w:val="00BE3E16"/>
    <w:rsid w:val="00BE3E81"/>
    <w:rsid w:val="00BE47B6"/>
    <w:rsid w:val="00BE4E1F"/>
    <w:rsid w:val="00BE5907"/>
    <w:rsid w:val="00BF0358"/>
    <w:rsid w:val="00BF1757"/>
    <w:rsid w:val="00BF1CE0"/>
    <w:rsid w:val="00BF2961"/>
    <w:rsid w:val="00BF2B31"/>
    <w:rsid w:val="00BF4461"/>
    <w:rsid w:val="00BF4FBA"/>
    <w:rsid w:val="00BF6ABB"/>
    <w:rsid w:val="00BF6BF8"/>
    <w:rsid w:val="00BF6DE3"/>
    <w:rsid w:val="00BF76CA"/>
    <w:rsid w:val="00BF790E"/>
    <w:rsid w:val="00C00083"/>
    <w:rsid w:val="00C02175"/>
    <w:rsid w:val="00C0368C"/>
    <w:rsid w:val="00C03C40"/>
    <w:rsid w:val="00C049A4"/>
    <w:rsid w:val="00C05193"/>
    <w:rsid w:val="00C11B6F"/>
    <w:rsid w:val="00C11E0F"/>
    <w:rsid w:val="00C12AC3"/>
    <w:rsid w:val="00C13427"/>
    <w:rsid w:val="00C15586"/>
    <w:rsid w:val="00C213FA"/>
    <w:rsid w:val="00C30D11"/>
    <w:rsid w:val="00C316A2"/>
    <w:rsid w:val="00C31E5F"/>
    <w:rsid w:val="00C342A0"/>
    <w:rsid w:val="00C402C2"/>
    <w:rsid w:val="00C41D7C"/>
    <w:rsid w:val="00C42FB0"/>
    <w:rsid w:val="00C44E26"/>
    <w:rsid w:val="00C46FFD"/>
    <w:rsid w:val="00C477C7"/>
    <w:rsid w:val="00C503A0"/>
    <w:rsid w:val="00C503FB"/>
    <w:rsid w:val="00C50480"/>
    <w:rsid w:val="00C51496"/>
    <w:rsid w:val="00C52A68"/>
    <w:rsid w:val="00C53589"/>
    <w:rsid w:val="00C55ADE"/>
    <w:rsid w:val="00C56889"/>
    <w:rsid w:val="00C57432"/>
    <w:rsid w:val="00C57BAF"/>
    <w:rsid w:val="00C61C78"/>
    <w:rsid w:val="00C64756"/>
    <w:rsid w:val="00C64B93"/>
    <w:rsid w:val="00C66208"/>
    <w:rsid w:val="00C666D8"/>
    <w:rsid w:val="00C66F73"/>
    <w:rsid w:val="00C6717A"/>
    <w:rsid w:val="00C67213"/>
    <w:rsid w:val="00C70D96"/>
    <w:rsid w:val="00C72B5A"/>
    <w:rsid w:val="00C72D77"/>
    <w:rsid w:val="00C7387C"/>
    <w:rsid w:val="00C74315"/>
    <w:rsid w:val="00C74A84"/>
    <w:rsid w:val="00C75E98"/>
    <w:rsid w:val="00C776AD"/>
    <w:rsid w:val="00C778D8"/>
    <w:rsid w:val="00C8161A"/>
    <w:rsid w:val="00C81D48"/>
    <w:rsid w:val="00C84FAF"/>
    <w:rsid w:val="00C8547E"/>
    <w:rsid w:val="00C86C62"/>
    <w:rsid w:val="00C86D39"/>
    <w:rsid w:val="00C86E98"/>
    <w:rsid w:val="00C908C0"/>
    <w:rsid w:val="00C95354"/>
    <w:rsid w:val="00C96B20"/>
    <w:rsid w:val="00C96C14"/>
    <w:rsid w:val="00CA1D8C"/>
    <w:rsid w:val="00CA2777"/>
    <w:rsid w:val="00CA5CB5"/>
    <w:rsid w:val="00CA66E3"/>
    <w:rsid w:val="00CA73D8"/>
    <w:rsid w:val="00CA751D"/>
    <w:rsid w:val="00CB0839"/>
    <w:rsid w:val="00CB23F0"/>
    <w:rsid w:val="00CB2ACD"/>
    <w:rsid w:val="00CB3AA1"/>
    <w:rsid w:val="00CB4DBA"/>
    <w:rsid w:val="00CB4E0F"/>
    <w:rsid w:val="00CB72A7"/>
    <w:rsid w:val="00CC0325"/>
    <w:rsid w:val="00CC2CDD"/>
    <w:rsid w:val="00CC2DE3"/>
    <w:rsid w:val="00CC3852"/>
    <w:rsid w:val="00CC3F50"/>
    <w:rsid w:val="00CC7633"/>
    <w:rsid w:val="00CD16B1"/>
    <w:rsid w:val="00CD2E36"/>
    <w:rsid w:val="00CD50E2"/>
    <w:rsid w:val="00CD565F"/>
    <w:rsid w:val="00CD63DC"/>
    <w:rsid w:val="00CE0D05"/>
    <w:rsid w:val="00CE0E51"/>
    <w:rsid w:val="00CE39C0"/>
    <w:rsid w:val="00CE6549"/>
    <w:rsid w:val="00CE6ECD"/>
    <w:rsid w:val="00CF0441"/>
    <w:rsid w:val="00CF2341"/>
    <w:rsid w:val="00D00462"/>
    <w:rsid w:val="00D010E7"/>
    <w:rsid w:val="00D02607"/>
    <w:rsid w:val="00D04F63"/>
    <w:rsid w:val="00D05D60"/>
    <w:rsid w:val="00D068A2"/>
    <w:rsid w:val="00D06AD5"/>
    <w:rsid w:val="00D06CE1"/>
    <w:rsid w:val="00D07E4D"/>
    <w:rsid w:val="00D10A82"/>
    <w:rsid w:val="00D12737"/>
    <w:rsid w:val="00D12A25"/>
    <w:rsid w:val="00D12C9B"/>
    <w:rsid w:val="00D213DC"/>
    <w:rsid w:val="00D219AF"/>
    <w:rsid w:val="00D22163"/>
    <w:rsid w:val="00D22B01"/>
    <w:rsid w:val="00D26E32"/>
    <w:rsid w:val="00D2759B"/>
    <w:rsid w:val="00D276DD"/>
    <w:rsid w:val="00D32733"/>
    <w:rsid w:val="00D3384F"/>
    <w:rsid w:val="00D36801"/>
    <w:rsid w:val="00D36E0A"/>
    <w:rsid w:val="00D406D5"/>
    <w:rsid w:val="00D42F11"/>
    <w:rsid w:val="00D43708"/>
    <w:rsid w:val="00D44031"/>
    <w:rsid w:val="00D44FF3"/>
    <w:rsid w:val="00D45C31"/>
    <w:rsid w:val="00D46370"/>
    <w:rsid w:val="00D509AF"/>
    <w:rsid w:val="00D51C64"/>
    <w:rsid w:val="00D52455"/>
    <w:rsid w:val="00D54627"/>
    <w:rsid w:val="00D556D6"/>
    <w:rsid w:val="00D5577D"/>
    <w:rsid w:val="00D55CD2"/>
    <w:rsid w:val="00D56008"/>
    <w:rsid w:val="00D569BA"/>
    <w:rsid w:val="00D60E8F"/>
    <w:rsid w:val="00D60EDC"/>
    <w:rsid w:val="00D6419F"/>
    <w:rsid w:val="00D6521B"/>
    <w:rsid w:val="00D65D5D"/>
    <w:rsid w:val="00D672B5"/>
    <w:rsid w:val="00D67311"/>
    <w:rsid w:val="00D75467"/>
    <w:rsid w:val="00D75E00"/>
    <w:rsid w:val="00D76820"/>
    <w:rsid w:val="00D82227"/>
    <w:rsid w:val="00D82C03"/>
    <w:rsid w:val="00D85FE3"/>
    <w:rsid w:val="00D9142C"/>
    <w:rsid w:val="00D916DD"/>
    <w:rsid w:val="00D91738"/>
    <w:rsid w:val="00D91746"/>
    <w:rsid w:val="00D925F4"/>
    <w:rsid w:val="00D93B92"/>
    <w:rsid w:val="00D95A65"/>
    <w:rsid w:val="00D972D8"/>
    <w:rsid w:val="00D9753B"/>
    <w:rsid w:val="00D97BD4"/>
    <w:rsid w:val="00D97F1C"/>
    <w:rsid w:val="00DA0C68"/>
    <w:rsid w:val="00DA205C"/>
    <w:rsid w:val="00DA2DAA"/>
    <w:rsid w:val="00DA40AC"/>
    <w:rsid w:val="00DA5799"/>
    <w:rsid w:val="00DA5873"/>
    <w:rsid w:val="00DA60FA"/>
    <w:rsid w:val="00DA66D7"/>
    <w:rsid w:val="00DB161F"/>
    <w:rsid w:val="00DB19D4"/>
    <w:rsid w:val="00DB48C1"/>
    <w:rsid w:val="00DB4E4A"/>
    <w:rsid w:val="00DB5FC0"/>
    <w:rsid w:val="00DB6BB4"/>
    <w:rsid w:val="00DC0B73"/>
    <w:rsid w:val="00DC36A7"/>
    <w:rsid w:val="00DC37BE"/>
    <w:rsid w:val="00DC4EF9"/>
    <w:rsid w:val="00DC5697"/>
    <w:rsid w:val="00DC669D"/>
    <w:rsid w:val="00DC67C5"/>
    <w:rsid w:val="00DC7C77"/>
    <w:rsid w:val="00DC7EAE"/>
    <w:rsid w:val="00DD2508"/>
    <w:rsid w:val="00DD2D27"/>
    <w:rsid w:val="00DD5727"/>
    <w:rsid w:val="00DD647F"/>
    <w:rsid w:val="00DE04ED"/>
    <w:rsid w:val="00DE1286"/>
    <w:rsid w:val="00DE1FB4"/>
    <w:rsid w:val="00DE2B6A"/>
    <w:rsid w:val="00DE2CA5"/>
    <w:rsid w:val="00DE4513"/>
    <w:rsid w:val="00DE5574"/>
    <w:rsid w:val="00DE619A"/>
    <w:rsid w:val="00DE6CA5"/>
    <w:rsid w:val="00DE7E79"/>
    <w:rsid w:val="00DF1B7D"/>
    <w:rsid w:val="00DF1F66"/>
    <w:rsid w:val="00DF2182"/>
    <w:rsid w:val="00DF6F8A"/>
    <w:rsid w:val="00DF7AC0"/>
    <w:rsid w:val="00DF7B41"/>
    <w:rsid w:val="00DF7F27"/>
    <w:rsid w:val="00E0042F"/>
    <w:rsid w:val="00E01AB6"/>
    <w:rsid w:val="00E01AFF"/>
    <w:rsid w:val="00E02105"/>
    <w:rsid w:val="00E03098"/>
    <w:rsid w:val="00E05716"/>
    <w:rsid w:val="00E05762"/>
    <w:rsid w:val="00E07BF7"/>
    <w:rsid w:val="00E110BE"/>
    <w:rsid w:val="00E1128B"/>
    <w:rsid w:val="00E1136F"/>
    <w:rsid w:val="00E11624"/>
    <w:rsid w:val="00E12162"/>
    <w:rsid w:val="00E140E8"/>
    <w:rsid w:val="00E1423E"/>
    <w:rsid w:val="00E17377"/>
    <w:rsid w:val="00E17C7A"/>
    <w:rsid w:val="00E2003C"/>
    <w:rsid w:val="00E22996"/>
    <w:rsid w:val="00E239E8"/>
    <w:rsid w:val="00E24C8B"/>
    <w:rsid w:val="00E24EEC"/>
    <w:rsid w:val="00E255B4"/>
    <w:rsid w:val="00E27B48"/>
    <w:rsid w:val="00E30078"/>
    <w:rsid w:val="00E305F3"/>
    <w:rsid w:val="00E337EB"/>
    <w:rsid w:val="00E36BEE"/>
    <w:rsid w:val="00E36EF9"/>
    <w:rsid w:val="00E379C0"/>
    <w:rsid w:val="00E37CAD"/>
    <w:rsid w:val="00E42FD8"/>
    <w:rsid w:val="00E43730"/>
    <w:rsid w:val="00E44B57"/>
    <w:rsid w:val="00E51269"/>
    <w:rsid w:val="00E51EE3"/>
    <w:rsid w:val="00E53D5E"/>
    <w:rsid w:val="00E54B53"/>
    <w:rsid w:val="00E559A9"/>
    <w:rsid w:val="00E55A43"/>
    <w:rsid w:val="00E57EF0"/>
    <w:rsid w:val="00E60C67"/>
    <w:rsid w:val="00E6247E"/>
    <w:rsid w:val="00E64254"/>
    <w:rsid w:val="00E6634C"/>
    <w:rsid w:val="00E67181"/>
    <w:rsid w:val="00E676FE"/>
    <w:rsid w:val="00E7331F"/>
    <w:rsid w:val="00E73CEC"/>
    <w:rsid w:val="00E753BA"/>
    <w:rsid w:val="00E761AA"/>
    <w:rsid w:val="00E7626B"/>
    <w:rsid w:val="00E80FED"/>
    <w:rsid w:val="00E82B10"/>
    <w:rsid w:val="00E83987"/>
    <w:rsid w:val="00E84CA9"/>
    <w:rsid w:val="00E87974"/>
    <w:rsid w:val="00E87C7C"/>
    <w:rsid w:val="00E87D5A"/>
    <w:rsid w:val="00E932C6"/>
    <w:rsid w:val="00E93B01"/>
    <w:rsid w:val="00E93B2F"/>
    <w:rsid w:val="00E956FC"/>
    <w:rsid w:val="00E96AF9"/>
    <w:rsid w:val="00EA03C6"/>
    <w:rsid w:val="00EA0C01"/>
    <w:rsid w:val="00EA0C13"/>
    <w:rsid w:val="00EA2493"/>
    <w:rsid w:val="00EA2E3C"/>
    <w:rsid w:val="00EA5B9B"/>
    <w:rsid w:val="00EA6DAE"/>
    <w:rsid w:val="00EA76F3"/>
    <w:rsid w:val="00EB4646"/>
    <w:rsid w:val="00EB584B"/>
    <w:rsid w:val="00EB6540"/>
    <w:rsid w:val="00EB687C"/>
    <w:rsid w:val="00EB7E38"/>
    <w:rsid w:val="00EB7F84"/>
    <w:rsid w:val="00EC01C7"/>
    <w:rsid w:val="00EC15DA"/>
    <w:rsid w:val="00EC1603"/>
    <w:rsid w:val="00EC1CCD"/>
    <w:rsid w:val="00EC45E5"/>
    <w:rsid w:val="00EC6F83"/>
    <w:rsid w:val="00EC78D0"/>
    <w:rsid w:val="00ED0032"/>
    <w:rsid w:val="00ED2282"/>
    <w:rsid w:val="00ED29DE"/>
    <w:rsid w:val="00ED407C"/>
    <w:rsid w:val="00ED6207"/>
    <w:rsid w:val="00ED65AC"/>
    <w:rsid w:val="00ED6AFD"/>
    <w:rsid w:val="00ED6C3F"/>
    <w:rsid w:val="00ED75EB"/>
    <w:rsid w:val="00EE12B5"/>
    <w:rsid w:val="00EE20DE"/>
    <w:rsid w:val="00EE235E"/>
    <w:rsid w:val="00EE4C98"/>
    <w:rsid w:val="00EE6705"/>
    <w:rsid w:val="00EE6CC9"/>
    <w:rsid w:val="00EF01E4"/>
    <w:rsid w:val="00EF10C6"/>
    <w:rsid w:val="00EF2A5D"/>
    <w:rsid w:val="00EF32DF"/>
    <w:rsid w:val="00EF3BC5"/>
    <w:rsid w:val="00EF3CF1"/>
    <w:rsid w:val="00EF4630"/>
    <w:rsid w:val="00EF5123"/>
    <w:rsid w:val="00EF72B7"/>
    <w:rsid w:val="00EF7405"/>
    <w:rsid w:val="00F00D1C"/>
    <w:rsid w:val="00F059AD"/>
    <w:rsid w:val="00F063F9"/>
    <w:rsid w:val="00F0684F"/>
    <w:rsid w:val="00F06BA4"/>
    <w:rsid w:val="00F10315"/>
    <w:rsid w:val="00F10533"/>
    <w:rsid w:val="00F10F9B"/>
    <w:rsid w:val="00F144AB"/>
    <w:rsid w:val="00F15198"/>
    <w:rsid w:val="00F15A8C"/>
    <w:rsid w:val="00F207D7"/>
    <w:rsid w:val="00F20F5A"/>
    <w:rsid w:val="00F21930"/>
    <w:rsid w:val="00F219BE"/>
    <w:rsid w:val="00F22BF0"/>
    <w:rsid w:val="00F22F6A"/>
    <w:rsid w:val="00F242CB"/>
    <w:rsid w:val="00F25909"/>
    <w:rsid w:val="00F3023E"/>
    <w:rsid w:val="00F30266"/>
    <w:rsid w:val="00F3288A"/>
    <w:rsid w:val="00F33680"/>
    <w:rsid w:val="00F34C19"/>
    <w:rsid w:val="00F36487"/>
    <w:rsid w:val="00F369CF"/>
    <w:rsid w:val="00F4054D"/>
    <w:rsid w:val="00F408A7"/>
    <w:rsid w:val="00F4372C"/>
    <w:rsid w:val="00F4614A"/>
    <w:rsid w:val="00F46450"/>
    <w:rsid w:val="00F47B7D"/>
    <w:rsid w:val="00F5088A"/>
    <w:rsid w:val="00F50B4C"/>
    <w:rsid w:val="00F513CC"/>
    <w:rsid w:val="00F5224B"/>
    <w:rsid w:val="00F545E2"/>
    <w:rsid w:val="00F61E05"/>
    <w:rsid w:val="00F635BF"/>
    <w:rsid w:val="00F63995"/>
    <w:rsid w:val="00F64993"/>
    <w:rsid w:val="00F6786D"/>
    <w:rsid w:val="00F67DC3"/>
    <w:rsid w:val="00F7335B"/>
    <w:rsid w:val="00F744FD"/>
    <w:rsid w:val="00F74586"/>
    <w:rsid w:val="00F771CB"/>
    <w:rsid w:val="00F77310"/>
    <w:rsid w:val="00F77499"/>
    <w:rsid w:val="00F80CED"/>
    <w:rsid w:val="00F80CFF"/>
    <w:rsid w:val="00F821C7"/>
    <w:rsid w:val="00F826F4"/>
    <w:rsid w:val="00F83BCF"/>
    <w:rsid w:val="00F84483"/>
    <w:rsid w:val="00F84AE9"/>
    <w:rsid w:val="00F86197"/>
    <w:rsid w:val="00F86B09"/>
    <w:rsid w:val="00F90D75"/>
    <w:rsid w:val="00F92145"/>
    <w:rsid w:val="00F92ADD"/>
    <w:rsid w:val="00F93C4A"/>
    <w:rsid w:val="00F941EE"/>
    <w:rsid w:val="00FA05FF"/>
    <w:rsid w:val="00FA288B"/>
    <w:rsid w:val="00FA32F5"/>
    <w:rsid w:val="00FA3AD7"/>
    <w:rsid w:val="00FA5F6F"/>
    <w:rsid w:val="00FA6BFA"/>
    <w:rsid w:val="00FA7DDA"/>
    <w:rsid w:val="00FB14EB"/>
    <w:rsid w:val="00FB1F9D"/>
    <w:rsid w:val="00FB265C"/>
    <w:rsid w:val="00FB45B5"/>
    <w:rsid w:val="00FC10E8"/>
    <w:rsid w:val="00FC1240"/>
    <w:rsid w:val="00FC15ED"/>
    <w:rsid w:val="00FC29F9"/>
    <w:rsid w:val="00FC41B6"/>
    <w:rsid w:val="00FC5EA1"/>
    <w:rsid w:val="00FC61E7"/>
    <w:rsid w:val="00FC7446"/>
    <w:rsid w:val="00FC786A"/>
    <w:rsid w:val="00FD6D46"/>
    <w:rsid w:val="00FD758A"/>
    <w:rsid w:val="00FD771F"/>
    <w:rsid w:val="00FD7F07"/>
    <w:rsid w:val="00FE0854"/>
    <w:rsid w:val="00FE3B3E"/>
    <w:rsid w:val="00FE459D"/>
    <w:rsid w:val="00FE59CF"/>
    <w:rsid w:val="00FE632E"/>
    <w:rsid w:val="00FE6434"/>
    <w:rsid w:val="00FE6CF7"/>
    <w:rsid w:val="00FE70BE"/>
    <w:rsid w:val="00FF384D"/>
    <w:rsid w:val="00FF4351"/>
    <w:rsid w:val="00FF44FE"/>
    <w:rsid w:val="00FF4529"/>
    <w:rsid w:val="00FF50F1"/>
    <w:rsid w:val="00FF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B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6731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229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AF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7311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D6731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67311"/>
    <w:rPr>
      <w:color w:val="0000FF"/>
      <w:u w:val="single"/>
    </w:rPr>
  </w:style>
  <w:style w:type="character" w:customStyle="1" w:styleId="gray">
    <w:name w:val="gray"/>
    <w:basedOn w:val="a0"/>
    <w:rsid w:val="00D67311"/>
  </w:style>
  <w:style w:type="character" w:customStyle="1" w:styleId="apple-converted-space">
    <w:name w:val="apple-converted-space"/>
    <w:basedOn w:val="a0"/>
    <w:rsid w:val="00D67311"/>
  </w:style>
  <w:style w:type="paragraph" w:styleId="a7">
    <w:name w:val="Normal (Web)"/>
    <w:basedOn w:val="a"/>
    <w:uiPriority w:val="99"/>
    <w:unhideWhenUsed/>
    <w:rsid w:val="00D67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65E66"/>
    <w:rPr>
      <w:b/>
      <w:bCs/>
    </w:rPr>
  </w:style>
  <w:style w:type="character" w:customStyle="1" w:styleId="2Char">
    <w:name w:val="标题 2 Char"/>
    <w:basedOn w:val="a0"/>
    <w:link w:val="2"/>
    <w:uiPriority w:val="9"/>
    <w:rsid w:val="00E229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1"/>
    <w:uiPriority w:val="99"/>
    <w:semiHidden/>
    <w:unhideWhenUsed/>
    <w:rsid w:val="000C75A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C75A7"/>
    <w:rPr>
      <w:sz w:val="18"/>
      <w:szCs w:val="18"/>
    </w:rPr>
  </w:style>
  <w:style w:type="table" w:styleId="aa">
    <w:name w:val="Table Grid"/>
    <w:basedOn w:val="a1"/>
    <w:uiPriority w:val="59"/>
    <w:rsid w:val="005C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C8547E"/>
    <w:rPr>
      <w:color w:val="800080" w:themeColor="followedHyperlink"/>
      <w:u w:val="single"/>
    </w:rPr>
  </w:style>
  <w:style w:type="paragraph" w:customStyle="1" w:styleId="p0">
    <w:name w:val="p0"/>
    <w:basedOn w:val="a"/>
    <w:rsid w:val="00D60E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326CE3"/>
  </w:style>
  <w:style w:type="paragraph" w:customStyle="1" w:styleId="Default">
    <w:name w:val="Default"/>
    <w:rsid w:val="00FB14EB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c">
    <w:name w:val="Emphasis"/>
    <w:basedOn w:val="a0"/>
    <w:uiPriority w:val="20"/>
    <w:qFormat/>
    <w:rsid w:val="00990E7D"/>
    <w:rPr>
      <w:i/>
      <w:iCs/>
    </w:rPr>
  </w:style>
  <w:style w:type="paragraph" w:styleId="ad">
    <w:name w:val="Date"/>
    <w:basedOn w:val="a"/>
    <w:next w:val="a"/>
    <w:link w:val="Char2"/>
    <w:uiPriority w:val="99"/>
    <w:semiHidden/>
    <w:unhideWhenUsed/>
    <w:rsid w:val="00990E7D"/>
    <w:pPr>
      <w:ind w:leftChars="2500" w:left="100"/>
    </w:pPr>
  </w:style>
  <w:style w:type="character" w:customStyle="1" w:styleId="Char2">
    <w:name w:val="日期 Char"/>
    <w:basedOn w:val="a0"/>
    <w:link w:val="ad"/>
    <w:uiPriority w:val="99"/>
    <w:semiHidden/>
    <w:rsid w:val="00990E7D"/>
  </w:style>
  <w:style w:type="character" w:customStyle="1" w:styleId="ared">
    <w:name w:val="ared"/>
    <w:basedOn w:val="a0"/>
    <w:rsid w:val="00704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48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74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8854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7627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0485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09652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0971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42204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40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9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7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2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5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45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105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7657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392">
                  <w:marLeft w:val="0"/>
                  <w:marRight w:val="0"/>
                  <w:marTop w:val="300"/>
                  <w:marBottom w:val="0"/>
                  <w:divBdr>
                    <w:top w:val="single" w:sz="6" w:space="0" w:color="D0D0D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7261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83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780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4058">
                          <w:marLeft w:val="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55496">
                              <w:marLeft w:val="0"/>
                              <w:marRight w:val="1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75605">
                                  <w:marLeft w:val="0"/>
                                  <w:marRight w:val="0"/>
                                  <w:marTop w:val="0"/>
                                  <w:marBottom w:val="537"/>
                                  <w:divBdr>
                                    <w:top w:val="none" w:sz="0" w:space="0" w:color="auto"/>
                                    <w:left w:val="single" w:sz="4" w:space="0" w:color="DEDEDE"/>
                                    <w:bottom w:val="single" w:sz="4" w:space="27" w:color="DEDEDE"/>
                                    <w:right w:val="single" w:sz="4" w:space="0" w:color="DEDEDE"/>
                                  </w:divBdr>
                                  <w:divsChild>
                                    <w:div w:id="107003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7C7C7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6101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1982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92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12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89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3150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173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59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93121">
                          <w:marLeft w:val="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3163">
                              <w:marLeft w:val="0"/>
                              <w:marRight w:val="1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3756">
                                  <w:marLeft w:val="0"/>
                                  <w:marRight w:val="0"/>
                                  <w:marTop w:val="0"/>
                                  <w:marBottom w:val="537"/>
                                  <w:divBdr>
                                    <w:top w:val="none" w:sz="0" w:space="0" w:color="auto"/>
                                    <w:left w:val="single" w:sz="4" w:space="0" w:color="DEDEDE"/>
                                    <w:bottom w:val="single" w:sz="4" w:space="27" w:color="DEDEDE"/>
                                    <w:right w:val="single" w:sz="4" w:space="0" w:color="DEDEDE"/>
                                  </w:divBdr>
                                  <w:divsChild>
                                    <w:div w:id="34429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7C7C7"/>
                                        <w:right w:val="none" w:sz="0" w:space="0" w:color="auto"/>
                                      </w:divBdr>
                                    </w:div>
                                    <w:div w:id="202513222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850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608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69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086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4108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66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16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567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49185">
                          <w:marLeft w:val="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3380">
                              <w:marLeft w:val="0"/>
                              <w:marRight w:val="1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4076">
                                  <w:marLeft w:val="0"/>
                                  <w:marRight w:val="0"/>
                                  <w:marTop w:val="0"/>
                                  <w:marBottom w:val="537"/>
                                  <w:divBdr>
                                    <w:top w:val="none" w:sz="0" w:space="0" w:color="auto"/>
                                    <w:left w:val="single" w:sz="4" w:space="0" w:color="DEDEDE"/>
                                    <w:bottom w:val="single" w:sz="4" w:space="27" w:color="DEDEDE"/>
                                    <w:right w:val="single" w:sz="4" w:space="0" w:color="DEDEDE"/>
                                  </w:divBdr>
                                  <w:divsChild>
                                    <w:div w:id="81592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7C7C7"/>
                                        <w:right w:val="none" w:sz="0" w:space="0" w:color="auto"/>
                                      </w:divBdr>
                                    </w:div>
                                    <w:div w:id="52776245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1090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3787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3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2084">
          <w:marLeft w:val="-28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251">
          <w:marLeft w:val="-28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557">
          <w:marLeft w:val="-28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600">
          <w:marLeft w:val="-28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039">
          <w:marLeft w:val="-28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787">
          <w:marLeft w:val="-28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275">
          <w:marLeft w:val="-28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08">
          <w:marLeft w:val="-28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975">
          <w:marLeft w:val="-28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1945">
                  <w:marLeft w:val="81"/>
                  <w:marRight w:val="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50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84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6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9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49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283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8659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339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5094">
                          <w:marLeft w:val="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3833">
                              <w:marLeft w:val="0"/>
                              <w:marRight w:val="9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97173">
                                  <w:marLeft w:val="0"/>
                                  <w:marRight w:val="0"/>
                                  <w:marTop w:val="0"/>
                                  <w:marBottom w:val="468"/>
                                  <w:divBdr>
                                    <w:top w:val="none" w:sz="0" w:space="0" w:color="auto"/>
                                    <w:left w:val="single" w:sz="4" w:space="0" w:color="DEDEDE"/>
                                    <w:bottom w:val="single" w:sz="4" w:space="23" w:color="DEDEDE"/>
                                    <w:right w:val="single" w:sz="4" w:space="0" w:color="DEDEDE"/>
                                  </w:divBdr>
                                  <w:divsChild>
                                    <w:div w:id="34093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7C7C7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0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49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79184">
                          <w:marLeft w:val="2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2290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247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single" w:sz="6" w:space="0" w:color="DEDEDE"/>
                                    <w:bottom w:val="single" w:sz="6" w:space="31" w:color="DEDEDE"/>
                                    <w:right w:val="single" w:sz="6" w:space="0" w:color="DEDEDE"/>
                                  </w:divBdr>
                                  <w:divsChild>
                                    <w:div w:id="90394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7C7C7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1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7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3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9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7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46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78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7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319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4887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66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31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0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73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5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1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47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1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30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95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01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43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38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9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96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06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3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64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59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9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3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3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09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3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47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6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6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85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40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4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5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1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76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7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33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8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1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39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4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25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7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4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3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928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8">
                  <w:marLeft w:val="47"/>
                  <w:marRight w:val="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8840">
                      <w:marLeft w:val="0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16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0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9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58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60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1539">
                          <w:marLeft w:val="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7074">
                              <w:marLeft w:val="0"/>
                              <w:marRight w:val="1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95693">
                                  <w:marLeft w:val="0"/>
                                  <w:marRight w:val="0"/>
                                  <w:marTop w:val="0"/>
                                  <w:marBottom w:val="537"/>
                                  <w:divBdr>
                                    <w:top w:val="none" w:sz="0" w:space="0" w:color="auto"/>
                                    <w:left w:val="single" w:sz="4" w:space="0" w:color="DEDEDE"/>
                                    <w:bottom w:val="single" w:sz="4" w:space="27" w:color="DEDEDE"/>
                                    <w:right w:val="single" w:sz="4" w:space="0" w:color="DEDEDE"/>
                                  </w:divBdr>
                                  <w:divsChild>
                                    <w:div w:id="13793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7C7C7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2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63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2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807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550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0998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2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1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3809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3274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7761">
                          <w:marLeft w:val="2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31460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99892">
                                  <w:marLeft w:val="0"/>
                                  <w:marRight w:val="0"/>
                                  <w:marTop w:val="0"/>
                                  <w:marBottom w:val="679"/>
                                  <w:divBdr>
                                    <w:top w:val="none" w:sz="0" w:space="0" w:color="auto"/>
                                    <w:left w:val="single" w:sz="6" w:space="0" w:color="DEDEDE"/>
                                    <w:bottom w:val="single" w:sz="6" w:space="31" w:color="DEDEDE"/>
                                    <w:right w:val="single" w:sz="6" w:space="0" w:color="DEDEDE"/>
                                  </w:divBdr>
                                  <w:divsChild>
                                    <w:div w:id="79849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7C7C7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46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30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3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4350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35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34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5150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15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06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93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70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CCCCC"/>
            <w:right w:val="none" w:sz="0" w:space="0" w:color="auto"/>
          </w:divBdr>
          <w:divsChild>
            <w:div w:id="8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0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0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5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C7C7"/>
            <w:right w:val="none" w:sz="0" w:space="0" w:color="auto"/>
          </w:divBdr>
        </w:div>
      </w:divsChild>
    </w:div>
    <w:div w:id="2097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9294">
              <w:marLeft w:val="0"/>
              <w:marRight w:val="0"/>
              <w:marTop w:val="68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10500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6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9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4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5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8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3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6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54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2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9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0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5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9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9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68E11-70A9-49EF-9D7A-848CEFA7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244</Words>
  <Characters>1391</Characters>
  <Application>Microsoft Office Word</Application>
  <DocSecurity>0</DocSecurity>
  <Lines>11</Lines>
  <Paragraphs>3</Paragraphs>
  <ScaleCrop>false</ScaleCrop>
  <Company>Sky123.Org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cxd</dc:creator>
  <cp:lastModifiedBy>Jeff</cp:lastModifiedBy>
  <cp:revision>12</cp:revision>
  <dcterms:created xsi:type="dcterms:W3CDTF">2016-11-04T06:22:00Z</dcterms:created>
  <dcterms:modified xsi:type="dcterms:W3CDTF">2016-11-07T01:08:00Z</dcterms:modified>
</cp:coreProperties>
</file>